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C6" w:rsidRDefault="00E90C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noProof/>
          <w:sz w:val="28"/>
          <w:szCs w:val="28"/>
          <w:lang w:val="ru-RU"/>
        </w:rPr>
        <w:drawing>
          <wp:inline distT="0" distB="0" distL="0" distR="0">
            <wp:extent cx="5943600" cy="8160385"/>
            <wp:effectExtent l="0" t="0" r="0" b="0"/>
            <wp:docPr id="2" name="Рисунок 2" descr="Z:\Разумова Н.А\Новая папка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азумова Н.А\Новая папка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FB4BC6">
        <w:rPr>
          <w:sz w:val="28"/>
          <w:szCs w:val="28"/>
        </w:rPr>
        <w:br w:type="page"/>
      </w:r>
    </w:p>
    <w:p w:rsidR="00FB4BC6" w:rsidRDefault="00FB4BC6" w:rsidP="00FB4BC6">
      <w:pPr>
        <w:pStyle w:val="16"/>
        <w:keepNext/>
        <w:keepLines/>
        <w:shd w:val="clear" w:color="auto" w:fill="auto"/>
        <w:spacing w:after="302" w:line="270" w:lineRule="exact"/>
        <w:jc w:val="center"/>
        <w:rPr>
          <w:sz w:val="32"/>
          <w:szCs w:val="32"/>
          <w:lang w:val="ru-RU"/>
        </w:rPr>
      </w:pPr>
    </w:p>
    <w:p w:rsidR="00FB4BC6" w:rsidRPr="00FB4BC6" w:rsidRDefault="00FB4BC6" w:rsidP="00FB4BC6">
      <w:pPr>
        <w:pStyle w:val="16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  <w:lang w:val="ru-RU"/>
        </w:rPr>
      </w:pPr>
      <w:r w:rsidRPr="00FB4BC6">
        <w:rPr>
          <w:sz w:val="32"/>
          <w:szCs w:val="32"/>
          <w:lang w:val="ru-RU"/>
        </w:rPr>
        <w:t xml:space="preserve">Положение об организации отдыха и </w:t>
      </w:r>
      <w:proofErr w:type="gramStart"/>
      <w:r w:rsidRPr="00FB4BC6">
        <w:rPr>
          <w:sz w:val="32"/>
          <w:szCs w:val="32"/>
          <w:lang w:val="ru-RU"/>
        </w:rPr>
        <w:t>оздоровления</w:t>
      </w:r>
      <w:proofErr w:type="gramEnd"/>
      <w:r w:rsidRPr="00FB4BC6">
        <w:rPr>
          <w:sz w:val="32"/>
          <w:szCs w:val="32"/>
          <w:lang w:val="ru-RU"/>
        </w:rPr>
        <w:t xml:space="preserve"> обучающихся в каникулярное время в МБОУ «СШ №43»</w:t>
      </w:r>
    </w:p>
    <w:p w:rsidR="00FB4BC6" w:rsidRDefault="00FB4BC6">
      <w:pPr>
        <w:pStyle w:val="16"/>
        <w:keepNext/>
        <w:keepLines/>
        <w:shd w:val="clear" w:color="auto" w:fill="auto"/>
        <w:spacing w:after="302" w:line="270" w:lineRule="exact"/>
        <w:ind w:left="3420"/>
        <w:rPr>
          <w:sz w:val="28"/>
          <w:szCs w:val="28"/>
          <w:lang w:val="ru-RU"/>
        </w:rPr>
      </w:pPr>
    </w:p>
    <w:p w:rsidR="00D607FE" w:rsidRPr="00C853DE" w:rsidRDefault="0025291E">
      <w:pPr>
        <w:pStyle w:val="16"/>
        <w:keepNext/>
        <w:keepLines/>
        <w:shd w:val="clear" w:color="auto" w:fill="auto"/>
        <w:spacing w:after="302" w:line="270" w:lineRule="exact"/>
        <w:ind w:left="3420"/>
        <w:rPr>
          <w:sz w:val="28"/>
          <w:szCs w:val="28"/>
        </w:rPr>
      </w:pPr>
      <w:r w:rsidRPr="00C853DE">
        <w:rPr>
          <w:sz w:val="28"/>
          <w:szCs w:val="28"/>
        </w:rPr>
        <w:t>1.Общие положения</w:t>
      </w:r>
      <w:bookmarkEnd w:id="0"/>
    </w:p>
    <w:p w:rsidR="00D607FE" w:rsidRPr="00C853DE" w:rsidRDefault="0025291E">
      <w:pPr>
        <w:pStyle w:val="15"/>
        <w:shd w:val="clear" w:color="auto" w:fill="auto"/>
        <w:spacing w:after="0" w:line="326" w:lineRule="exact"/>
        <w:ind w:left="20" w:right="20" w:firstLine="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1.1. Положение </w:t>
      </w:r>
      <w:r w:rsidRPr="00C853DE">
        <w:rPr>
          <w:rStyle w:val="140"/>
          <w:sz w:val="28"/>
          <w:szCs w:val="28"/>
        </w:rPr>
        <w:t xml:space="preserve">об организации отдыха и </w:t>
      </w:r>
      <w:proofErr w:type="gramStart"/>
      <w:r w:rsidRPr="00C853DE">
        <w:rPr>
          <w:rStyle w:val="140"/>
          <w:sz w:val="28"/>
          <w:szCs w:val="28"/>
        </w:rPr>
        <w:t>оздоровления</w:t>
      </w:r>
      <w:proofErr w:type="gramEnd"/>
      <w:r w:rsidRPr="00C853DE">
        <w:rPr>
          <w:rStyle w:val="140"/>
          <w:sz w:val="28"/>
          <w:szCs w:val="28"/>
        </w:rPr>
        <w:t xml:space="preserve"> обучающихся в каникулярное время в </w:t>
      </w:r>
      <w:r w:rsidRPr="00C853DE">
        <w:rPr>
          <w:sz w:val="28"/>
          <w:szCs w:val="28"/>
        </w:rPr>
        <w:t xml:space="preserve">МБОУ </w:t>
      </w:r>
      <w:r w:rsidR="00C853DE">
        <w:rPr>
          <w:sz w:val="28"/>
          <w:szCs w:val="28"/>
        </w:rPr>
        <w:t>«СШ №43»</w:t>
      </w:r>
      <w:r w:rsidRPr="00C853DE">
        <w:rPr>
          <w:sz w:val="28"/>
          <w:szCs w:val="28"/>
        </w:rPr>
        <w:t xml:space="preserve"> (далее - положение) разработано в соответствии: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Законом Российской Федерации от 29.12.2012г. № 27Э-ФЗ «Об образовании в Российской Федерации»</w:t>
      </w:r>
      <w:r w:rsidR="002F76DF">
        <w:rPr>
          <w:sz w:val="28"/>
          <w:szCs w:val="28"/>
          <w:lang w:val="ru-RU"/>
        </w:rPr>
        <w:t xml:space="preserve"> (п.11 ч.1 ст.34</w:t>
      </w:r>
      <w:r w:rsidRPr="00C853DE">
        <w:rPr>
          <w:sz w:val="28"/>
          <w:szCs w:val="28"/>
        </w:rPr>
        <w:t>;</w:t>
      </w:r>
      <w:r w:rsidR="002F76DF">
        <w:rPr>
          <w:sz w:val="28"/>
          <w:szCs w:val="28"/>
          <w:lang w:val="ru-RU"/>
        </w:rPr>
        <w:t xml:space="preserve"> ч.5 ст.28);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Законом Российской Федерации от 21.11.2011г. №323-ФЗ «Об основах охраны здоровья граждан в Российской Федерации»</w:t>
      </w:r>
      <w:proofErr w:type="gramStart"/>
      <w:r w:rsidRPr="00C853DE">
        <w:rPr>
          <w:sz w:val="28"/>
          <w:szCs w:val="28"/>
        </w:rPr>
        <w:t xml:space="preserve"> ,</w:t>
      </w:r>
      <w:proofErr w:type="gramEnd"/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Законом Российской Федерации от 24.07.98 №124-ФЗ «Об основных гарантиях прав ребенка в РФ»,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СанПиН 2.4.2.1178-02 "Гигиенические требования к условиям обучения в общеобразовательных учреждениях";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образовательных учреждениях»</w:t>
      </w:r>
      <w:r w:rsidR="002F76DF">
        <w:rPr>
          <w:sz w:val="28"/>
          <w:szCs w:val="28"/>
          <w:lang w:val="ru-RU"/>
        </w:rPr>
        <w:t xml:space="preserve"> (п.10.3; п.10.10)</w:t>
      </w:r>
      <w:r w:rsidRPr="00C853DE">
        <w:rPr>
          <w:sz w:val="28"/>
          <w:szCs w:val="28"/>
        </w:rPr>
        <w:t>;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Приказом Минобразования РФ от 15.01.2002</w:t>
      </w:r>
      <w:r w:rsidR="00C95B54">
        <w:rPr>
          <w:sz w:val="28"/>
          <w:szCs w:val="28"/>
          <w:lang w:val="ru-RU"/>
        </w:rPr>
        <w:t xml:space="preserve"> </w:t>
      </w:r>
      <w:r w:rsidRPr="00C853DE">
        <w:rPr>
          <w:sz w:val="28"/>
          <w:szCs w:val="28"/>
        </w:rPr>
        <w:t>г. №76 «О создании безопасных условий жизнедеятельности обучающихся в образовательных учреждениях»,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Законом Ханты-Мансийского автономного округа - Югры от 10 июля 2009 г. № 109-оз "О мерах по реализации отдельных положений Федерального закона "Об основных гарантиях прав ребенка в Российской Федерации" </w:t>
      </w:r>
      <w:proofErr w:type="gramStart"/>
      <w:r w:rsidRPr="00C853DE">
        <w:rPr>
          <w:sz w:val="28"/>
          <w:szCs w:val="28"/>
        </w:rPr>
        <w:t>в</w:t>
      </w:r>
      <w:proofErr w:type="gramEnd"/>
      <w:r w:rsidR="00C95B54">
        <w:rPr>
          <w:sz w:val="28"/>
          <w:szCs w:val="28"/>
          <w:lang w:val="ru-RU"/>
        </w:rPr>
        <w:t xml:space="preserve"> </w:t>
      </w:r>
      <w:proofErr w:type="gramStart"/>
      <w:r w:rsidRPr="00C853DE">
        <w:rPr>
          <w:sz w:val="28"/>
          <w:szCs w:val="28"/>
        </w:rPr>
        <w:t>Ханты-Мансийском</w:t>
      </w:r>
      <w:proofErr w:type="gramEnd"/>
      <w:r w:rsidRPr="00C853DE">
        <w:rPr>
          <w:sz w:val="28"/>
          <w:szCs w:val="28"/>
        </w:rPr>
        <w:t xml:space="preserve"> автономном округе - Югре",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Законом Ханты-Мансийского автономного округа - Югры от 30.12.2009 № 250-03 «Об организации и обеспечении отдыха и оздоровления детей, проживающих </w:t>
      </w:r>
      <w:proofErr w:type="gramStart"/>
      <w:r w:rsidRPr="00C853DE">
        <w:rPr>
          <w:sz w:val="28"/>
          <w:szCs w:val="28"/>
        </w:rPr>
        <w:t>в</w:t>
      </w:r>
      <w:proofErr w:type="gramEnd"/>
      <w:r w:rsidRPr="00C853DE">
        <w:rPr>
          <w:sz w:val="28"/>
          <w:szCs w:val="28"/>
        </w:rPr>
        <w:t xml:space="preserve"> </w:t>
      </w:r>
      <w:proofErr w:type="gramStart"/>
      <w:r w:rsidRPr="00C853DE">
        <w:rPr>
          <w:sz w:val="28"/>
          <w:szCs w:val="28"/>
        </w:rPr>
        <w:t>Ханты-Мансийском</w:t>
      </w:r>
      <w:proofErr w:type="gramEnd"/>
      <w:r w:rsidRPr="00C853DE">
        <w:rPr>
          <w:sz w:val="28"/>
          <w:szCs w:val="28"/>
        </w:rPr>
        <w:t xml:space="preserve"> автономном округе - Югре»,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Постановлением правительства Ханты - Мансийского автономного округа - Югры от 27.01.2010 № 21-п</w:t>
      </w:r>
      <w:r w:rsidR="00C853DE">
        <w:rPr>
          <w:sz w:val="28"/>
          <w:szCs w:val="28"/>
          <w:lang w:val="ru-RU"/>
        </w:rPr>
        <w:t xml:space="preserve"> </w:t>
      </w:r>
      <w:r w:rsidRPr="00C853DE">
        <w:rPr>
          <w:sz w:val="28"/>
          <w:szCs w:val="28"/>
        </w:rPr>
        <w:t xml:space="preserve">«О порядке организации отдыха и оздоровления детей, проживающих </w:t>
      </w:r>
      <w:proofErr w:type="gramStart"/>
      <w:r w:rsidRPr="00C853DE">
        <w:rPr>
          <w:sz w:val="28"/>
          <w:szCs w:val="28"/>
        </w:rPr>
        <w:t>в</w:t>
      </w:r>
      <w:proofErr w:type="gramEnd"/>
      <w:r w:rsidR="00C95B54">
        <w:rPr>
          <w:sz w:val="28"/>
          <w:szCs w:val="28"/>
          <w:lang w:val="ru-RU"/>
        </w:rPr>
        <w:t xml:space="preserve"> </w:t>
      </w:r>
      <w:proofErr w:type="gramStart"/>
      <w:r w:rsidRPr="00C853DE">
        <w:rPr>
          <w:sz w:val="28"/>
          <w:szCs w:val="28"/>
        </w:rPr>
        <w:t>Ханты-Мансийском</w:t>
      </w:r>
      <w:proofErr w:type="gramEnd"/>
      <w:r w:rsidRPr="00C853DE">
        <w:rPr>
          <w:sz w:val="28"/>
          <w:szCs w:val="28"/>
        </w:rPr>
        <w:t xml:space="preserve"> автономном округе - Югре»,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6" w:lineRule="exact"/>
        <w:ind w:left="760" w:right="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Постановлением правительства Ханты - Мансийского автономного округа - Югры от 29.01.2010г. №25 - </w:t>
      </w:r>
      <w:proofErr w:type="gramStart"/>
      <w:r w:rsidRPr="00C853DE">
        <w:rPr>
          <w:sz w:val="28"/>
          <w:szCs w:val="28"/>
        </w:rPr>
        <w:t>п</w:t>
      </w:r>
      <w:proofErr w:type="gramEnd"/>
      <w:r w:rsidRPr="00C853DE">
        <w:rPr>
          <w:sz w:val="28"/>
          <w:szCs w:val="28"/>
        </w:rPr>
        <w:t xml:space="preserve"> «О порядке предоставления в Ханты - Мансийском автономном округе - Югре детям - сиротам и детям, оставшимся без попечения родителей, лицам из числа детей - сирот и детей, оставшихся без попечения родителей путевок, курсовок,</w:t>
      </w:r>
    </w:p>
    <w:p w:rsidR="00D607FE" w:rsidRPr="00C853DE" w:rsidRDefault="0025291E">
      <w:pPr>
        <w:pStyle w:val="15"/>
        <w:shd w:val="clear" w:color="auto" w:fill="auto"/>
        <w:spacing w:after="0" w:line="326" w:lineRule="exact"/>
        <w:ind w:left="740" w:right="20" w:firstLine="0"/>
        <w:rPr>
          <w:sz w:val="28"/>
          <w:szCs w:val="28"/>
        </w:rPr>
      </w:pPr>
      <w:r w:rsidRPr="00C853DE">
        <w:rPr>
          <w:sz w:val="28"/>
          <w:szCs w:val="28"/>
        </w:rPr>
        <w:t>а так же оплаты медицинских услуг и проезда к месту лечения</w:t>
      </w:r>
      <w:r w:rsidR="00C95B54">
        <w:rPr>
          <w:sz w:val="28"/>
          <w:szCs w:val="28"/>
          <w:lang w:val="ru-RU"/>
        </w:rPr>
        <w:t>»</w:t>
      </w:r>
      <w:r w:rsidRPr="00C853DE">
        <w:rPr>
          <w:sz w:val="28"/>
          <w:szCs w:val="28"/>
        </w:rPr>
        <w:t xml:space="preserve"> (оздоровления) и обратно.</w:t>
      </w:r>
    </w:p>
    <w:p w:rsidR="00D607FE" w:rsidRPr="00C853DE" w:rsidRDefault="0025291E">
      <w:pPr>
        <w:pStyle w:val="15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322" w:lineRule="exact"/>
        <w:ind w:left="740" w:hanging="3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lastRenderedPageBreak/>
        <w:t xml:space="preserve">Уставом </w:t>
      </w:r>
      <w:r w:rsidR="00C95B54">
        <w:rPr>
          <w:sz w:val="28"/>
          <w:szCs w:val="28"/>
          <w:lang w:val="ru-RU"/>
        </w:rPr>
        <w:t>МБОУ «СШ№43»</w:t>
      </w:r>
      <w:r w:rsidRPr="00C853DE">
        <w:rPr>
          <w:sz w:val="28"/>
          <w:szCs w:val="28"/>
        </w:rPr>
        <w:t>.</w:t>
      </w:r>
    </w:p>
    <w:p w:rsidR="00D607FE" w:rsidRPr="00C853DE" w:rsidRDefault="0025291E">
      <w:pPr>
        <w:pStyle w:val="15"/>
        <w:numPr>
          <w:ilvl w:val="0"/>
          <w:numId w:val="2"/>
        </w:numPr>
        <w:shd w:val="clear" w:color="auto" w:fill="auto"/>
        <w:tabs>
          <w:tab w:val="left" w:pos="148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Настоящее Положение определяет порядок и условия организации и обеспечения оздоровления, отдыха и занятости детей и подростков в возрасте от 6,6 - 17 лет МБОУ «</w:t>
      </w:r>
      <w:r w:rsidR="00C95B54">
        <w:rPr>
          <w:sz w:val="28"/>
          <w:szCs w:val="28"/>
          <w:lang w:val="ru-RU"/>
        </w:rPr>
        <w:t xml:space="preserve">СШ №43 </w:t>
      </w:r>
      <w:r w:rsidRPr="00C853DE">
        <w:rPr>
          <w:sz w:val="28"/>
          <w:szCs w:val="28"/>
        </w:rPr>
        <w:t xml:space="preserve"> в каникулярное время.</w:t>
      </w:r>
    </w:p>
    <w:p w:rsidR="00D607FE" w:rsidRPr="00C853DE" w:rsidRDefault="0025291E">
      <w:pPr>
        <w:pStyle w:val="15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Отдых, оздоровление, занятость детей и подростков в каникулярное время организуется в оздоровительном лагере с дневным пребыванием детей и обязательной организацией 2 - х разового питания.</w:t>
      </w:r>
    </w:p>
    <w:p w:rsidR="00D607FE" w:rsidRPr="00C853DE" w:rsidRDefault="0025291E">
      <w:pPr>
        <w:pStyle w:val="15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Порядок финансирования, подготовки, функционирования лагеря с дневным пребыванием ежегодно устанавливается на основании соответствующего Постановления администрации города Нижневартовска.</w:t>
      </w:r>
    </w:p>
    <w:p w:rsidR="00D607FE" w:rsidRPr="00C853DE" w:rsidRDefault="0025291E">
      <w:pPr>
        <w:pStyle w:val="15"/>
        <w:numPr>
          <w:ilvl w:val="0"/>
          <w:numId w:val="2"/>
        </w:numPr>
        <w:shd w:val="clear" w:color="auto" w:fill="auto"/>
        <w:tabs>
          <w:tab w:val="left" w:pos="132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Основными задачами организации отдыха детей и подростков являются: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содействие укреплению физического и духовного здоровья через разнообразные активные формы организации досуга;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создание оптимальных условий для развития познавательных интересов и творческих способностей обучающихся;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1129"/>
        </w:tabs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реализация оздоровительных, профилактических, спортивных, культурно-досуговых программ.</w:t>
      </w:r>
    </w:p>
    <w:p w:rsidR="00D607FE" w:rsidRPr="00FA38A6" w:rsidRDefault="0025291E">
      <w:pPr>
        <w:pStyle w:val="16"/>
        <w:keepNext/>
        <w:keepLines/>
        <w:shd w:val="clear" w:color="auto" w:fill="auto"/>
        <w:spacing w:after="306" w:line="270" w:lineRule="exact"/>
        <w:ind w:left="1800"/>
        <w:rPr>
          <w:sz w:val="28"/>
          <w:szCs w:val="28"/>
          <w:lang w:val="ru-RU"/>
        </w:rPr>
      </w:pPr>
      <w:bookmarkStart w:id="2" w:name="bookmark1"/>
      <w:r w:rsidRPr="00C853DE">
        <w:rPr>
          <w:sz w:val="28"/>
          <w:szCs w:val="28"/>
        </w:rPr>
        <w:t>2. Организация отдыха и оздоровления детей</w:t>
      </w:r>
      <w:bookmarkEnd w:id="2"/>
      <w:r w:rsidR="00FA38A6">
        <w:rPr>
          <w:sz w:val="28"/>
          <w:szCs w:val="28"/>
          <w:lang w:val="ru-RU"/>
        </w:rPr>
        <w:t>.</w:t>
      </w:r>
    </w:p>
    <w:p w:rsidR="00D607FE" w:rsidRPr="00C853DE" w:rsidRDefault="0025291E">
      <w:pPr>
        <w:pStyle w:val="15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Организация отдыха и оздоровления обучающихся осуществляется на основе, разработанной в МБОУ «</w:t>
      </w:r>
      <w:r w:rsidR="00C853DE">
        <w:rPr>
          <w:sz w:val="28"/>
          <w:szCs w:val="28"/>
          <w:lang w:val="ru-RU"/>
        </w:rPr>
        <w:t>СШ№43»</w:t>
      </w:r>
      <w:r w:rsidRPr="00C853DE">
        <w:rPr>
          <w:sz w:val="28"/>
          <w:szCs w:val="28"/>
        </w:rPr>
        <w:t xml:space="preserve"> программы, с учетом возрастных особенностей обучающихся и тематикой смены или профиля лагеря.</w:t>
      </w:r>
    </w:p>
    <w:p w:rsidR="00D607FE" w:rsidRPr="00C853DE" w:rsidRDefault="0025291E">
      <w:pPr>
        <w:pStyle w:val="15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Оздоровление детей осуществляется по следующим направлениям: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пропаганда здорового образа жизни;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организация сбалансированного питания;</w:t>
      </w:r>
    </w:p>
    <w:p w:rsidR="00D607FE" w:rsidRPr="00C853DE" w:rsidRDefault="00FA38A6">
      <w:pPr>
        <w:pStyle w:val="15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соблюдени</w:t>
      </w:r>
      <w:proofErr w:type="spellEnd"/>
      <w:r>
        <w:rPr>
          <w:sz w:val="28"/>
          <w:szCs w:val="28"/>
          <w:lang w:val="ru-RU"/>
        </w:rPr>
        <w:t xml:space="preserve">е </w:t>
      </w:r>
      <w:r w:rsidR="0025291E" w:rsidRPr="00C853DE">
        <w:rPr>
          <w:sz w:val="28"/>
          <w:szCs w:val="28"/>
        </w:rPr>
        <w:t xml:space="preserve"> режима дня;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организация спортивных мероприятий.</w:t>
      </w:r>
    </w:p>
    <w:p w:rsidR="00D607FE" w:rsidRPr="00C853DE" w:rsidRDefault="0025291E">
      <w:pPr>
        <w:pStyle w:val="15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Продолжительность смены пришкольного лагеря, распорядок и режим дня устанавливается в соответствии с требованием </w:t>
      </w:r>
      <w:proofErr w:type="spellStart"/>
      <w:r w:rsidRPr="00C853DE">
        <w:rPr>
          <w:sz w:val="28"/>
          <w:szCs w:val="28"/>
        </w:rPr>
        <w:t>санитарно</w:t>
      </w:r>
      <w:proofErr w:type="spellEnd"/>
      <w:r w:rsidRPr="00C853DE">
        <w:rPr>
          <w:sz w:val="28"/>
          <w:szCs w:val="28"/>
        </w:rPr>
        <w:t xml:space="preserve"> - эпидемиологических правил и нормативов.</w:t>
      </w:r>
    </w:p>
    <w:p w:rsidR="00D607FE" w:rsidRPr="00C853DE" w:rsidRDefault="0025291E">
      <w:pPr>
        <w:pStyle w:val="15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2.4. Деятельность детей во время проведения лагерной смены осуществляется в одновозрастных группа (отрядах) и других объединениях по интересам, наполняемость которых составляет: 6,6 - 10 лет не более 25 человек, 10 - 17 лет не более 30 человек.</w:t>
      </w:r>
    </w:p>
    <w:p w:rsidR="00D607FE" w:rsidRPr="00C853DE" w:rsidRDefault="0025291E">
      <w:pPr>
        <w:pStyle w:val="15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2.5. Формирование контингента детей лагерной смены осуществляется в МБОУ «</w:t>
      </w:r>
      <w:r w:rsidR="00C853DE">
        <w:rPr>
          <w:sz w:val="28"/>
          <w:szCs w:val="28"/>
          <w:lang w:val="ru-RU"/>
        </w:rPr>
        <w:t>СШ №43»</w:t>
      </w:r>
      <w:r w:rsidRPr="00C853DE">
        <w:rPr>
          <w:sz w:val="28"/>
          <w:szCs w:val="28"/>
        </w:rPr>
        <w:t>» на основе свободного выбора родителями (законными представителями) формы организации отдыха и оздоровления.</w:t>
      </w:r>
    </w:p>
    <w:p w:rsidR="00D607FE" w:rsidRPr="00C853DE" w:rsidRDefault="0025291E">
      <w:pPr>
        <w:pStyle w:val="15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В приоритетном порядке обеспечивают</w:t>
      </w:r>
      <w:r w:rsidR="00FA38A6">
        <w:rPr>
          <w:sz w:val="28"/>
          <w:szCs w:val="28"/>
        </w:rPr>
        <w:t>ся отдыхом и оздоровлением дет</w:t>
      </w:r>
      <w:r w:rsidR="00FA38A6">
        <w:rPr>
          <w:sz w:val="28"/>
          <w:szCs w:val="28"/>
          <w:lang w:val="ru-RU"/>
        </w:rPr>
        <w:t>и</w:t>
      </w:r>
      <w:r w:rsidRPr="00C853DE">
        <w:rPr>
          <w:sz w:val="28"/>
          <w:szCs w:val="28"/>
        </w:rPr>
        <w:t xml:space="preserve"> следующих категорий: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дети - сироты и дети, оставшиеся без попечения родителей, проживающие на территории города;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дети из малоимущих семей;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дети из многодетных семей;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lastRenderedPageBreak/>
        <w:t>дети, находящиеся в трудной жизненной ситуации.</w:t>
      </w:r>
    </w:p>
    <w:p w:rsidR="00D607FE" w:rsidRPr="00C853DE" w:rsidRDefault="0025291E" w:rsidP="00FA38A6">
      <w:pPr>
        <w:pStyle w:val="15"/>
        <w:numPr>
          <w:ilvl w:val="0"/>
          <w:numId w:val="5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Порядок приобретения путевок и оплата расходов на организацию отдыха и оздоровления детей производиться в соответствии с постановлением администрации города Нижневартовска.</w:t>
      </w:r>
    </w:p>
    <w:p w:rsidR="00FA38A6" w:rsidRDefault="00FA38A6" w:rsidP="00FA38A6">
      <w:pPr>
        <w:pStyle w:val="16"/>
        <w:keepNext/>
        <w:keepLines/>
        <w:shd w:val="clear" w:color="auto" w:fill="auto"/>
        <w:spacing w:after="0" w:line="240" w:lineRule="auto"/>
        <w:ind w:left="3120"/>
        <w:rPr>
          <w:sz w:val="28"/>
          <w:szCs w:val="28"/>
          <w:lang w:val="ru-RU"/>
        </w:rPr>
      </w:pPr>
      <w:bookmarkStart w:id="3" w:name="bookmark2"/>
    </w:p>
    <w:p w:rsidR="00D607FE" w:rsidRDefault="0025291E" w:rsidP="00FA38A6">
      <w:pPr>
        <w:pStyle w:val="16"/>
        <w:keepNext/>
        <w:keepLines/>
        <w:shd w:val="clear" w:color="auto" w:fill="auto"/>
        <w:spacing w:after="0" w:line="240" w:lineRule="auto"/>
        <w:ind w:left="3120"/>
        <w:rPr>
          <w:sz w:val="28"/>
          <w:szCs w:val="28"/>
          <w:lang w:val="ru-RU"/>
        </w:rPr>
      </w:pPr>
      <w:r w:rsidRPr="00C853DE">
        <w:rPr>
          <w:sz w:val="28"/>
          <w:szCs w:val="28"/>
        </w:rPr>
        <w:t>3. Кадровое обеспечение.</w:t>
      </w:r>
      <w:bookmarkEnd w:id="3"/>
    </w:p>
    <w:p w:rsidR="00FA38A6" w:rsidRPr="00FA38A6" w:rsidRDefault="00FA38A6" w:rsidP="00FA38A6">
      <w:pPr>
        <w:pStyle w:val="16"/>
        <w:keepNext/>
        <w:keepLines/>
        <w:shd w:val="clear" w:color="auto" w:fill="auto"/>
        <w:spacing w:after="0" w:line="240" w:lineRule="auto"/>
        <w:ind w:left="3120"/>
        <w:rPr>
          <w:sz w:val="28"/>
          <w:szCs w:val="28"/>
          <w:lang w:val="ru-RU"/>
        </w:rPr>
      </w:pPr>
    </w:p>
    <w:p w:rsidR="00D607FE" w:rsidRPr="00C853DE" w:rsidRDefault="0025291E">
      <w:pPr>
        <w:pStyle w:val="15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Кадровое обеспечение организации отдыха и оздоровления детей осуществляется директором </w:t>
      </w:r>
      <w:r w:rsidR="00FA38A6">
        <w:rPr>
          <w:sz w:val="28"/>
          <w:szCs w:val="28"/>
          <w:lang w:val="ru-RU"/>
        </w:rPr>
        <w:t>МБОУ «СШ №43»</w:t>
      </w:r>
      <w:r w:rsidRPr="00C853DE">
        <w:rPr>
          <w:sz w:val="28"/>
          <w:szCs w:val="28"/>
        </w:rPr>
        <w:t xml:space="preserve"> в соответствии с утвержденным штатным расписанием.</w:t>
      </w:r>
    </w:p>
    <w:p w:rsidR="00D607FE" w:rsidRPr="00C853DE" w:rsidRDefault="0025291E">
      <w:pPr>
        <w:pStyle w:val="15"/>
        <w:numPr>
          <w:ilvl w:val="0"/>
          <w:numId w:val="6"/>
        </w:numPr>
        <w:shd w:val="clear" w:color="auto" w:fill="auto"/>
        <w:tabs>
          <w:tab w:val="left" w:pos="158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Работники лагеря должны иметь профессиональную квалификацию, соответствующую требованиям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</w:t>
      </w:r>
    </w:p>
    <w:p w:rsidR="00D607FE" w:rsidRPr="00C853DE" w:rsidRDefault="0025291E">
      <w:pPr>
        <w:pStyle w:val="15"/>
        <w:numPr>
          <w:ilvl w:val="0"/>
          <w:numId w:val="6"/>
        </w:numPr>
        <w:shd w:val="clear" w:color="auto" w:fill="auto"/>
        <w:tabs>
          <w:tab w:val="left" w:pos="1321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Каждый работник лагеря должен иметь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гигиенической подготовки и аттестации.</w:t>
      </w:r>
    </w:p>
    <w:p w:rsidR="00D607FE" w:rsidRPr="00C853DE" w:rsidRDefault="0025291E">
      <w:pPr>
        <w:pStyle w:val="15"/>
        <w:numPr>
          <w:ilvl w:val="0"/>
          <w:numId w:val="6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Каждый работник лагеря должен быть ознакомлен с условиями труда, режимом работы и своими должностными обязанностями.</w:t>
      </w:r>
    </w:p>
    <w:p w:rsidR="00D607FE" w:rsidRPr="00C853DE" w:rsidRDefault="0025291E">
      <w:pPr>
        <w:pStyle w:val="15"/>
        <w:numPr>
          <w:ilvl w:val="0"/>
          <w:numId w:val="6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Работники лагеря несут ответственность за жизнь и здоровье детей в пределах, возложенных на них обязанностей.</w:t>
      </w:r>
    </w:p>
    <w:p w:rsidR="00D607FE" w:rsidRPr="00C853DE" w:rsidRDefault="0025291E">
      <w:pPr>
        <w:pStyle w:val="15"/>
        <w:numPr>
          <w:ilvl w:val="0"/>
          <w:numId w:val="6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Начальник лагеря: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обеспечивает общее руководство деятельностью лагеря;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разрабатывает должностные инструкции работников лагеря;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проводит инструктаж персонала лагеря по технике безопасности, профилактике травматизма и предупреждению несчастных случаев с детьми;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составляет график выхода на работу;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ведет учет детей и работников;</w:t>
      </w:r>
    </w:p>
    <w:p w:rsidR="00D607FE" w:rsidRPr="00C853DE" w:rsidRDefault="0025291E">
      <w:pPr>
        <w:pStyle w:val="15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создает необходимые и безопасные условия для проведения воспитательной и оздоровительной работы, занятости детей и подростков, их трудовой деятельности;</w:t>
      </w:r>
    </w:p>
    <w:p w:rsidR="00D607FE" w:rsidRPr="00C853DE" w:rsidRDefault="0025291E" w:rsidP="00FA38A6">
      <w:pPr>
        <w:pStyle w:val="15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left="20" w:right="20" w:firstLine="700"/>
        <w:jc w:val="both"/>
        <w:rPr>
          <w:sz w:val="28"/>
          <w:szCs w:val="28"/>
        </w:rPr>
        <w:sectPr w:rsidR="00D607FE" w:rsidRPr="00C853DE">
          <w:type w:val="continuous"/>
          <w:pgSz w:w="11905" w:h="16837"/>
          <w:pgMar w:top="756" w:right="873" w:bottom="1282" w:left="1663" w:header="0" w:footer="3" w:gutter="0"/>
          <w:cols w:space="720"/>
          <w:noEndnote/>
          <w:docGrid w:linePitch="360"/>
        </w:sectPr>
      </w:pPr>
      <w:r w:rsidRPr="00C853DE">
        <w:rPr>
          <w:sz w:val="28"/>
          <w:szCs w:val="28"/>
        </w:rPr>
        <w:t>несет ответственность за жизнь и здоровье детей и подростков, организацию питания и финансово-хозяйственную деятельность лагеря.</w:t>
      </w:r>
    </w:p>
    <w:p w:rsidR="00FA38A6" w:rsidRDefault="00FA38A6" w:rsidP="00FA38A6">
      <w:pPr>
        <w:pStyle w:val="16"/>
        <w:keepNext/>
        <w:keepLines/>
        <w:shd w:val="clear" w:color="auto" w:fill="auto"/>
        <w:spacing w:after="0" w:line="240" w:lineRule="auto"/>
        <w:ind w:left="3300"/>
        <w:rPr>
          <w:sz w:val="28"/>
          <w:szCs w:val="28"/>
          <w:lang w:val="ru-RU"/>
        </w:rPr>
      </w:pPr>
      <w:bookmarkStart w:id="4" w:name="bookmark3"/>
    </w:p>
    <w:p w:rsidR="00D607FE" w:rsidRDefault="0025291E" w:rsidP="00FA38A6">
      <w:pPr>
        <w:pStyle w:val="16"/>
        <w:keepNext/>
        <w:keepLines/>
        <w:shd w:val="clear" w:color="auto" w:fill="auto"/>
        <w:spacing w:after="0" w:line="240" w:lineRule="auto"/>
        <w:ind w:left="3300"/>
        <w:rPr>
          <w:sz w:val="28"/>
          <w:szCs w:val="28"/>
          <w:lang w:val="ru-RU"/>
        </w:rPr>
      </w:pPr>
      <w:r w:rsidRPr="00C853DE">
        <w:rPr>
          <w:sz w:val="28"/>
          <w:szCs w:val="28"/>
        </w:rPr>
        <w:t>4. Финансовое обеспечение.</w:t>
      </w:r>
      <w:bookmarkEnd w:id="4"/>
    </w:p>
    <w:p w:rsidR="00FA38A6" w:rsidRPr="00FA38A6" w:rsidRDefault="00FA38A6" w:rsidP="00FA38A6">
      <w:pPr>
        <w:pStyle w:val="16"/>
        <w:keepNext/>
        <w:keepLines/>
        <w:shd w:val="clear" w:color="auto" w:fill="auto"/>
        <w:spacing w:after="0" w:line="240" w:lineRule="auto"/>
        <w:ind w:left="3300"/>
        <w:rPr>
          <w:sz w:val="28"/>
          <w:szCs w:val="28"/>
          <w:lang w:val="ru-RU"/>
        </w:rPr>
      </w:pPr>
    </w:p>
    <w:p w:rsidR="00D607FE" w:rsidRPr="00C853DE" w:rsidRDefault="0025291E">
      <w:pPr>
        <w:pStyle w:val="15"/>
        <w:numPr>
          <w:ilvl w:val="0"/>
          <w:numId w:val="7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Финансирование мероприятий по оздоровлению, отдыху и занятости детей и подростков в каникулярное время осуществляется из средств бюджета округа, города, родителей (законных представителей) (далее - родительская плата) обучающихся </w:t>
      </w:r>
      <w:r w:rsidR="00C853DE">
        <w:rPr>
          <w:sz w:val="28"/>
          <w:szCs w:val="28"/>
          <w:lang w:val="ru-RU"/>
        </w:rPr>
        <w:t>школы</w:t>
      </w:r>
      <w:r w:rsidRPr="00C853DE">
        <w:rPr>
          <w:sz w:val="28"/>
          <w:szCs w:val="28"/>
        </w:rPr>
        <w:t>.</w:t>
      </w:r>
    </w:p>
    <w:p w:rsidR="00D607FE" w:rsidRPr="00C853DE" w:rsidRDefault="0025291E">
      <w:pPr>
        <w:pStyle w:val="15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lastRenderedPageBreak/>
        <w:t xml:space="preserve">Размер родительской платы на организацию отдыха и </w:t>
      </w:r>
      <w:proofErr w:type="gramStart"/>
      <w:r w:rsidRPr="00C853DE">
        <w:rPr>
          <w:sz w:val="28"/>
          <w:szCs w:val="28"/>
        </w:rPr>
        <w:t>оздоровления</w:t>
      </w:r>
      <w:proofErr w:type="gramEnd"/>
      <w:r w:rsidRPr="00C853DE">
        <w:rPr>
          <w:sz w:val="28"/>
          <w:szCs w:val="28"/>
        </w:rPr>
        <w:t xml:space="preserve"> обучающихся в лагере ежегодно устанавливается соответствующим распоряжением администрации города Нижневартовска.</w:t>
      </w:r>
    </w:p>
    <w:p w:rsidR="00D607FE" w:rsidRPr="00C853DE" w:rsidRDefault="0025291E">
      <w:pPr>
        <w:pStyle w:val="15"/>
        <w:numPr>
          <w:ilvl w:val="0"/>
          <w:numId w:val="7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853DE">
        <w:rPr>
          <w:sz w:val="28"/>
          <w:szCs w:val="28"/>
        </w:rPr>
        <w:t xml:space="preserve">Родительская плата на организацию отдыха и </w:t>
      </w:r>
      <w:proofErr w:type="gramStart"/>
      <w:r w:rsidRPr="00C853DE">
        <w:rPr>
          <w:sz w:val="28"/>
          <w:szCs w:val="28"/>
        </w:rPr>
        <w:t>оздоровления</w:t>
      </w:r>
      <w:proofErr w:type="gramEnd"/>
      <w:r w:rsidRPr="00C853DE">
        <w:rPr>
          <w:sz w:val="28"/>
          <w:szCs w:val="28"/>
        </w:rPr>
        <w:t xml:space="preserve"> обучающихся в лагере взимается </w:t>
      </w:r>
      <w:r w:rsidR="00FA38A6">
        <w:rPr>
          <w:sz w:val="28"/>
          <w:szCs w:val="28"/>
          <w:lang w:val="ru-RU"/>
        </w:rPr>
        <w:t xml:space="preserve">МБОУ «СШ №43» </w:t>
      </w:r>
      <w:r w:rsidRPr="00C853DE">
        <w:rPr>
          <w:sz w:val="28"/>
          <w:szCs w:val="28"/>
        </w:rPr>
        <w:t xml:space="preserve"> при реализации путевки, зачисляется на лицевой счёт МБОУ «</w:t>
      </w:r>
      <w:r w:rsidR="00C853DE">
        <w:rPr>
          <w:sz w:val="28"/>
          <w:szCs w:val="28"/>
          <w:lang w:val="ru-RU"/>
        </w:rPr>
        <w:t>СШ №43»</w:t>
      </w:r>
      <w:r w:rsidRPr="00C853DE">
        <w:rPr>
          <w:sz w:val="28"/>
          <w:szCs w:val="28"/>
        </w:rPr>
        <w:t>» и используется по целевому назначению.</w:t>
      </w:r>
    </w:p>
    <w:sectPr w:rsidR="00D607FE" w:rsidRPr="00C853DE">
      <w:type w:val="continuous"/>
      <w:pgSz w:w="11905" w:h="16837"/>
      <w:pgMar w:top="773" w:right="847" w:bottom="11947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A6" w:rsidRDefault="00FA38A6">
      <w:r>
        <w:separator/>
      </w:r>
    </w:p>
  </w:endnote>
  <w:endnote w:type="continuationSeparator" w:id="0">
    <w:p w:rsidR="00FA38A6" w:rsidRDefault="00F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A6" w:rsidRDefault="00FA38A6"/>
  </w:footnote>
  <w:footnote w:type="continuationSeparator" w:id="0">
    <w:p w:rsidR="00FA38A6" w:rsidRDefault="00FA3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87"/>
    <w:multiLevelType w:val="multilevel"/>
    <w:tmpl w:val="858A6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F403F"/>
    <w:multiLevelType w:val="multilevel"/>
    <w:tmpl w:val="EE5CBE4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67413"/>
    <w:multiLevelType w:val="multilevel"/>
    <w:tmpl w:val="78109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6425D"/>
    <w:multiLevelType w:val="multilevel"/>
    <w:tmpl w:val="5C9C6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53A02"/>
    <w:multiLevelType w:val="multilevel"/>
    <w:tmpl w:val="2DD47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705C0"/>
    <w:multiLevelType w:val="multilevel"/>
    <w:tmpl w:val="748810C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871C8"/>
    <w:multiLevelType w:val="multilevel"/>
    <w:tmpl w:val="C456D1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07FE"/>
    <w:rsid w:val="0025291E"/>
    <w:rsid w:val="002F76DF"/>
    <w:rsid w:val="00660A79"/>
    <w:rsid w:val="008912E7"/>
    <w:rsid w:val="00C853DE"/>
    <w:rsid w:val="00C95B54"/>
    <w:rsid w:val="00D607FE"/>
    <w:rsid w:val="00E90CBE"/>
    <w:rsid w:val="00FA38A6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4">
    <w:name w:val="Заголовок №1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5">
    <w:name w:val="Основной текст15"/>
    <w:basedOn w:val="a"/>
    <w:link w:val="a4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6">
    <w:name w:val="Заголовок №1"/>
    <w:basedOn w:val="a"/>
    <w:link w:val="1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90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Наталия</cp:lastModifiedBy>
  <cp:revision>9</cp:revision>
  <cp:lastPrinted>2016-03-16T09:48:00Z</cp:lastPrinted>
  <dcterms:created xsi:type="dcterms:W3CDTF">2015-10-26T05:35:00Z</dcterms:created>
  <dcterms:modified xsi:type="dcterms:W3CDTF">2016-03-16T09:48:00Z</dcterms:modified>
</cp:coreProperties>
</file>