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70" w:rsidRDefault="005932E7">
      <w:pPr>
        <w:framePr w:wrap="none" w:vAnchor="page" w:hAnchor="page" w:x="2386" w:y="34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pt;height:848.25pt">
            <v:imagedata r:id="rId8" r:href="rId9"/>
          </v:shape>
        </w:pict>
      </w:r>
      <w:r>
        <w:fldChar w:fldCharType="end"/>
      </w:r>
    </w:p>
    <w:p w:rsidR="00DE1670" w:rsidRDefault="00DE1670">
      <w:pPr>
        <w:rPr>
          <w:sz w:val="2"/>
          <w:szCs w:val="2"/>
        </w:rPr>
        <w:sectPr w:rsidR="00DE16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E1670" w:rsidRDefault="005932E7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8.15pt;margin-top:194.45pt;width:0;height:765.85pt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148.15pt;margin-top:960.3pt;width:546.6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E1670" w:rsidRDefault="005932E7">
      <w:pPr>
        <w:pStyle w:val="a5"/>
        <w:framePr w:w="9394" w:h="249" w:hRule="exact" w:wrap="around" w:vAnchor="page" w:hAnchor="page" w:x="4173" w:y="4005"/>
        <w:shd w:val="clear" w:color="auto" w:fill="auto"/>
        <w:spacing w:line="210" w:lineRule="exact"/>
        <w:ind w:right="20"/>
      </w:pPr>
      <w:r>
        <w:t>I. Общие положения.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Работодатель в соответствии с Коллективным договором, Правилами внутреннего трудового распорядка МБОУ СШ №43, Положением о системе оплаты труда работников МБОУ СШ №43 имеет право применять стимулирование работников в виде выплаты премии за выполнение особ</w:t>
      </w:r>
      <w:r>
        <w:t>о важных и сложных заданий, значимых достижений работников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Стимулирующие единовременные выплаты предусматриваются с целью повышения мотивации работников учреждения к качественному результату, а также поощрения за выполненную работу.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Работникам организаци</w:t>
      </w:r>
      <w:r>
        <w:t xml:space="preserve">и за выполнение особо важных и сложных заданий в ограниченные сроки (разработка программ, методик, документов, организация подготовки и (или) проведение мероприятий федерального или окружного значения, выполнение поручений, имеющих особую сложность и </w:t>
      </w:r>
      <w:proofErr w:type="gramStart"/>
      <w:r>
        <w:t>важно</w:t>
      </w:r>
      <w:r>
        <w:t>е значение</w:t>
      </w:r>
      <w:proofErr w:type="gramEnd"/>
      <w:r>
        <w:t xml:space="preserve"> для улучшения развития отрасли) выплачивается премия в фиксированном размере, установленном настоящим Положением.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Особо важными и сложными заданиями считаются работы, при выполнении которых предъявляются особые требования к срокам, качеству, зн</w:t>
      </w:r>
      <w:r>
        <w:t>ачимости и (или) объему.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Особо важное и сложное задание оформляется для руководителя организации приказом департамента образования, для работников организации - приказом руководителя организации, где указываются вид, объем работы, сроки выполнения.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Преми</w:t>
      </w:r>
      <w:r>
        <w:t>рование работников осуществляется за выполнение конкретного особо важного и сложного задания либо за выполнение особо важных и сложных заданий за период времени (месяц) в пределах фонда экономии.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Решение о премировании принимает Комиссия по премированию н</w:t>
      </w:r>
      <w:r>
        <w:t>а основании подтверждающих документов (приказов, справок, служебных записок и др.)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При принятии решения о премировании работников учитываются следующие условия: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2"/>
        </w:numPr>
        <w:shd w:val="clear" w:color="auto" w:fill="auto"/>
        <w:tabs>
          <w:tab w:val="left" w:pos="2209"/>
        </w:tabs>
        <w:spacing w:before="0" w:line="269" w:lineRule="exact"/>
        <w:ind w:left="1580"/>
        <w:jc w:val="both"/>
      </w:pPr>
      <w:r>
        <w:t xml:space="preserve">степень сложности выполнения работником особо </w:t>
      </w:r>
      <w:proofErr w:type="gramStart"/>
      <w:r>
        <w:t>важных</w:t>
      </w:r>
      <w:proofErr w:type="gramEnd"/>
      <w:r>
        <w:t xml:space="preserve"> и сложных</w:t>
      </w:r>
    </w:p>
    <w:p w:rsidR="00DE1670" w:rsidRDefault="005932E7">
      <w:pPr>
        <w:pStyle w:val="2"/>
        <w:framePr w:w="9586" w:h="9993" w:hRule="exact" w:wrap="around" w:vAnchor="page" w:hAnchor="page" w:x="4063" w:y="4511"/>
        <w:shd w:val="clear" w:color="auto" w:fill="auto"/>
        <w:spacing w:before="0" w:line="269" w:lineRule="exact"/>
        <w:ind w:left="160" w:firstLine="700"/>
        <w:jc w:val="both"/>
      </w:pPr>
      <w:r>
        <w:t xml:space="preserve">заданий, эффективность </w:t>
      </w:r>
      <w:r>
        <w:t>достигнутых результатов за определенный период</w:t>
      </w:r>
    </w:p>
    <w:p w:rsidR="00DE1670" w:rsidRDefault="005932E7">
      <w:pPr>
        <w:pStyle w:val="2"/>
        <w:framePr w:w="9586" w:h="9993" w:hRule="exact" w:wrap="around" w:vAnchor="page" w:hAnchor="page" w:x="4063" w:y="4511"/>
        <w:shd w:val="clear" w:color="auto" w:fill="auto"/>
        <w:spacing w:before="0" w:line="269" w:lineRule="exact"/>
        <w:ind w:left="160" w:firstLine="700"/>
        <w:jc w:val="both"/>
      </w:pPr>
      <w:r>
        <w:t>времени;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2"/>
        </w:numPr>
        <w:shd w:val="clear" w:color="auto" w:fill="auto"/>
        <w:tabs>
          <w:tab w:val="left" w:pos="2209"/>
        </w:tabs>
        <w:spacing w:before="0" w:line="274" w:lineRule="exact"/>
        <w:ind w:left="1580"/>
        <w:jc w:val="both"/>
      </w:pPr>
      <w:r>
        <w:t>соблюдение установленных сроков для выполнения особо важных и</w:t>
      </w:r>
    </w:p>
    <w:p w:rsidR="00DE1670" w:rsidRDefault="005932E7">
      <w:pPr>
        <w:pStyle w:val="2"/>
        <w:framePr w:w="9586" w:h="9993" w:hRule="exact" w:wrap="around" w:vAnchor="page" w:hAnchor="page" w:x="4063" w:y="4511"/>
        <w:shd w:val="clear" w:color="auto" w:fill="auto"/>
        <w:spacing w:before="0" w:line="274" w:lineRule="exact"/>
        <w:ind w:left="160" w:firstLine="700"/>
        <w:jc w:val="both"/>
      </w:pPr>
      <w:r>
        <w:t>сложных заданий.</w:t>
      </w:r>
    </w:p>
    <w:p w:rsidR="00DE1670" w:rsidRDefault="005932E7">
      <w:pPr>
        <w:pStyle w:val="2"/>
        <w:framePr w:w="9586" w:h="9993" w:hRule="exact" w:wrap="around" w:vAnchor="page" w:hAnchor="page" w:x="4063" w:y="4511"/>
        <w:numPr>
          <w:ilvl w:val="0"/>
          <w:numId w:val="1"/>
        </w:numPr>
        <w:shd w:val="clear" w:color="auto" w:fill="auto"/>
        <w:spacing w:before="0" w:line="274" w:lineRule="exact"/>
        <w:ind w:left="160" w:right="120" w:firstLine="700"/>
        <w:jc w:val="both"/>
      </w:pPr>
      <w:r>
        <w:t xml:space="preserve"> Конкретный размер премии за выполнение особо важных и сложных заданий руководителю организации устанавливается приказом </w:t>
      </w:r>
      <w:r>
        <w:t>департамента образования, работникам организации - приказом руководителя организации в соответствии с разработанными критериями: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198"/>
        <w:gridCol w:w="4579"/>
        <w:gridCol w:w="1838"/>
      </w:tblGrid>
      <w:tr w:rsidR="00DE167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1"/>
              </w:rPr>
              <w:t>№</w:t>
            </w:r>
          </w:p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60" w:line="200" w:lineRule="exact"/>
              <w:ind w:left="160"/>
              <w:jc w:val="left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rStyle w:val="10pt0pt"/>
              </w:rPr>
              <w:t>Категория</w:t>
            </w:r>
          </w:p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0pt0pt"/>
              </w:rPr>
              <w:t>работников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00" w:lineRule="exact"/>
              <w:jc w:val="both"/>
            </w:pPr>
            <w:r>
              <w:rPr>
                <w:rStyle w:val="10pt0pt"/>
              </w:rPr>
              <w:t>Критерии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10pt0pt"/>
              </w:rPr>
              <w:t>Размер</w:t>
            </w:r>
          </w:p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120" w:line="200" w:lineRule="exact"/>
              <w:ind w:left="120"/>
              <w:jc w:val="left"/>
            </w:pPr>
            <w:r>
              <w:rPr>
                <w:rStyle w:val="10pt0pt"/>
              </w:rPr>
              <w:t>премии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10pt0pt0"/>
              </w:rPr>
              <w:t>1</w:t>
            </w:r>
            <w:r>
              <w:rPr>
                <w:rStyle w:val="Verdana8pt0pt"/>
              </w:rPr>
              <w:t>.</w:t>
            </w:r>
          </w:p>
        </w:tc>
        <w:tc>
          <w:tcPr>
            <w:tcW w:w="8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69" w:lineRule="exact"/>
              <w:jc w:val="both"/>
            </w:pPr>
            <w:r>
              <w:rPr>
                <w:rStyle w:val="10pt0pt"/>
              </w:rPr>
              <w:t xml:space="preserve">Педагогические работники, заместители руководителя, связанные с учебной </w:t>
            </w:r>
            <w:r>
              <w:rPr>
                <w:rStyle w:val="10pt0pt"/>
              </w:rPr>
              <w:t>деятельностью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10pt0pt0"/>
              </w:rPr>
              <w:t>1</w:t>
            </w:r>
            <w:r>
              <w:rPr>
                <w:rStyle w:val="Verdana8pt0pt"/>
              </w:rPr>
              <w:t xml:space="preserve">. </w:t>
            </w:r>
            <w:r>
              <w:rPr>
                <w:rStyle w:val="10pt0pt0"/>
              </w:rPr>
              <w:t>1</w:t>
            </w:r>
            <w:r>
              <w:rPr>
                <w:rStyle w:val="Verdana8pt0pt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3662" w:wrap="around" w:vAnchor="page" w:hAnchor="page" w:x="4068" w:y="14743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Разработка нормативных актов образовательного учреждения не связанных с направлением деятельности работников (за каждый нормативный акт)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2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3662" w:wrap="around" w:vAnchor="page" w:hAnchor="page" w:x="4068" w:y="14743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 xml:space="preserve">За интенсивную плодотворную работу по подготовке школы к новому учебному году </w:t>
            </w:r>
            <w:r>
              <w:rPr>
                <w:rStyle w:val="1"/>
              </w:rPr>
              <w:t>(документация, системы жизнеобеспечения, школьные помещения, столовая)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3662" w:wrap="around" w:vAnchor="page" w:hAnchor="page" w:x="4068" w:y="14743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>руб</w:t>
            </w:r>
          </w:p>
        </w:tc>
      </w:tr>
    </w:tbl>
    <w:p w:rsidR="00DE1670" w:rsidRDefault="00DE1670">
      <w:pPr>
        <w:rPr>
          <w:sz w:val="2"/>
          <w:szCs w:val="2"/>
        </w:rPr>
        <w:sectPr w:rsidR="00DE16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198"/>
        <w:gridCol w:w="4579"/>
        <w:gridCol w:w="1843"/>
      </w:tblGrid>
      <w:tr w:rsidR="00DE1670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lastRenderedPageBreak/>
              <w:t>1.3.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8" w:lineRule="exact"/>
              <w:jc w:val="both"/>
            </w:pPr>
            <w:r>
              <w:rPr>
                <w:rStyle w:val="1"/>
              </w:rPr>
              <w:t xml:space="preserve">Ведение и документальное оформление аналитических и статистических баз данных (РИС, ССТУ, ОШ,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>
              <w:rPr>
                <w:rStyle w:val="1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 xml:space="preserve">Подготовка писем в </w:t>
            </w:r>
            <w:r>
              <w:rPr>
                <w:rStyle w:val="1"/>
              </w:rPr>
              <w:t>предприятия, учреждения и др. для привлечения сре</w:t>
            </w:r>
            <w:proofErr w:type="gramStart"/>
            <w:r>
              <w:rPr>
                <w:rStyle w:val="1"/>
              </w:rPr>
              <w:t>дств дл</w:t>
            </w:r>
            <w:proofErr w:type="gramEnd"/>
            <w:r>
              <w:rPr>
                <w:rStyle w:val="1"/>
              </w:rPr>
              <w:t>я сохранения, здания и помещений школы, улучшения условий жизнеобеспечения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5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8" w:lineRule="exact"/>
              <w:jc w:val="both"/>
            </w:pPr>
            <w:r>
              <w:rPr>
                <w:rStyle w:val="1"/>
              </w:rPr>
              <w:t>Качественные результаты проверок органами надзорной деятельности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8" w:lineRule="exact"/>
              <w:jc w:val="both"/>
            </w:pPr>
            <w:r>
              <w:rPr>
                <w:rStyle w:val="1"/>
              </w:rPr>
              <w:t>Подготовка, организация и проведение на высоком уровне общегородских, региональных мероприятий на базе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5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 xml:space="preserve">Работы, не связанные с педагогической деятельностью (организация работы избирательного участка для работников, не являющихся </w:t>
            </w:r>
            <w:r>
              <w:rPr>
                <w:rStyle w:val="1"/>
              </w:rPr>
              <w:t>членами УИК,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jc w:val="both"/>
            </w:pPr>
            <w:proofErr w:type="gramStart"/>
            <w:r>
              <w:rPr>
                <w:rStyle w:val="1"/>
              </w:rPr>
              <w:t>Работав</w:t>
            </w:r>
            <w:proofErr w:type="gramEnd"/>
            <w:r>
              <w:rPr>
                <w:rStyle w:val="1"/>
              </w:rPr>
              <w:t xml:space="preserve"> в ППЭ (пункте проведения экзамена) при проведении ОГЭ и ЕГЭ</w:t>
            </w:r>
          </w:p>
          <w:p w:rsidR="00DE1670" w:rsidRDefault="005932E7">
            <w:pPr>
              <w:pStyle w:val="2"/>
              <w:framePr w:w="9590" w:h="14558" w:wrap="around" w:vAnchor="page" w:hAnchor="page" w:x="4060" w:y="4552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 w:line="293" w:lineRule="exact"/>
              <w:jc w:val="both"/>
            </w:pPr>
            <w:r>
              <w:rPr>
                <w:rStyle w:val="1"/>
              </w:rPr>
              <w:t>Организатор в аудитории</w:t>
            </w:r>
          </w:p>
          <w:p w:rsidR="00DE1670" w:rsidRDefault="005932E7">
            <w:pPr>
              <w:pStyle w:val="2"/>
              <w:framePr w:w="9590" w:h="14558" w:wrap="around" w:vAnchor="page" w:hAnchor="page" w:x="4060" w:y="4552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jc w:val="both"/>
            </w:pPr>
            <w:r>
              <w:rPr>
                <w:rStyle w:val="1"/>
              </w:rPr>
              <w:t>Организатор вне аудитории</w:t>
            </w:r>
          </w:p>
          <w:p w:rsidR="00DE1670" w:rsidRDefault="005932E7">
            <w:pPr>
              <w:pStyle w:val="2"/>
              <w:framePr w:w="9590" w:h="14558" w:wrap="around" w:vAnchor="page" w:hAnchor="page" w:x="4060" w:y="4552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line="293" w:lineRule="exact"/>
              <w:jc w:val="both"/>
            </w:pPr>
            <w:r>
              <w:rPr>
                <w:rStyle w:val="1"/>
              </w:rPr>
              <w:t>Руководитель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"/>
              </w:rPr>
              <w:t xml:space="preserve">За каждый экзамен 2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"/>
              </w:rPr>
              <w:t>1500 руб.</w:t>
            </w:r>
          </w:p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"/>
              </w:rPr>
              <w:t xml:space="preserve">4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 xml:space="preserve">Эффективная работа по </w:t>
            </w:r>
            <w:r>
              <w:rPr>
                <w:rStyle w:val="1"/>
              </w:rPr>
              <w:t>созданию благоприятного психологического микроклимата в коллективе, обеспечение п</w:t>
            </w:r>
            <w:r w:rsidR="0044543E">
              <w:rPr>
                <w:rStyle w:val="1"/>
              </w:rPr>
              <w:t>отребности в активном участии ОО</w:t>
            </w:r>
            <w:bookmarkStart w:id="0" w:name="_GoBack"/>
            <w:bookmarkEnd w:id="0"/>
            <w:r>
              <w:rPr>
                <w:rStyle w:val="1"/>
              </w:rPr>
              <w:t xml:space="preserve"> в городских акциях, спортивных и культурных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5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 xml:space="preserve">Высокая результативность по итогам календарного года за </w:t>
            </w:r>
            <w:r>
              <w:rPr>
                <w:rStyle w:val="1"/>
              </w:rPr>
              <w:t>достигнутые успехи в обучении, воспитании и развитии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до 15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1.11.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69" w:lineRule="exact"/>
              <w:jc w:val="both"/>
            </w:pPr>
            <w:r>
              <w:rPr>
                <w:rStyle w:val="1"/>
              </w:rPr>
              <w:t>Разработка системы методических, дидактических пособий, диагностического инструментария для мониторинга;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1.12.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jc w:val="both"/>
            </w:pPr>
            <w:proofErr w:type="gramStart"/>
            <w:r>
              <w:rPr>
                <w:rStyle w:val="1"/>
              </w:rPr>
              <w:t xml:space="preserve">Высокий уровень </w:t>
            </w:r>
            <w:proofErr w:type="spellStart"/>
            <w:r>
              <w:rPr>
                <w:rStyle w:val="1"/>
              </w:rPr>
              <w:t>обученности</w:t>
            </w:r>
            <w:proofErr w:type="spellEnd"/>
            <w:r>
              <w:rPr>
                <w:rStyle w:val="1"/>
              </w:rPr>
              <w:t xml:space="preserve"> учащихся по </w:t>
            </w:r>
            <w:r>
              <w:rPr>
                <w:rStyle w:val="1"/>
              </w:rPr>
              <w:t>результатам внешней экспертизы аккредитация и др. внешних проверок)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1.13.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Качественная подготовка и участие в публичных выступлениях, конкурсах, олимпиадах, соревнованиях, не связанных непосредственно с педагогической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1"/>
              </w:rPr>
              <w:t>1.14.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90" w:h="14558" w:wrap="around" w:vAnchor="page" w:hAnchor="page" w:x="4060" w:y="4552"/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Позитивные результаты реализации образовательной программы, связанной с введением ФГОС в начальной и основной школе, коррекция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90" w:h="14558" w:wrap="around" w:vAnchor="page" w:hAnchor="page" w:x="4060" w:y="4552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"/>
              </w:rPr>
              <w:t xml:space="preserve">до 20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</w:tbl>
    <w:p w:rsidR="00DE1670" w:rsidRDefault="00DE1670">
      <w:pPr>
        <w:rPr>
          <w:sz w:val="2"/>
          <w:szCs w:val="2"/>
        </w:rPr>
        <w:sectPr w:rsidR="00DE167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89"/>
        <w:gridCol w:w="4584"/>
        <w:gridCol w:w="1838"/>
      </w:tblGrid>
      <w:tr w:rsidR="00DE167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lastRenderedPageBreak/>
              <w:t>1.15.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Положительные отзывы сторонних организаций о деятельности 00,</w:t>
            </w:r>
            <w:r>
              <w:rPr>
                <w:rStyle w:val="1"/>
              </w:rPr>
              <w:t xml:space="preserve"> ее работников по социальному направлению школы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1.16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8" w:lineRule="exact"/>
              <w:jc w:val="both"/>
            </w:pPr>
            <w:r>
              <w:rPr>
                <w:rStyle w:val="1"/>
              </w:rPr>
              <w:t>Разработка и внедрение программ,</w:t>
            </w:r>
            <w:r w:rsidR="0044543E">
              <w:rPr>
                <w:rStyle w:val="1"/>
              </w:rPr>
              <w:t xml:space="preserve"> проектов по </w:t>
            </w:r>
            <w:proofErr w:type="spellStart"/>
            <w:r w:rsidR="0044543E">
              <w:rPr>
                <w:rStyle w:val="1"/>
              </w:rPr>
              <w:t>здоровьесбережению</w:t>
            </w:r>
            <w:proofErr w:type="spellEnd"/>
            <w:r>
              <w:rPr>
                <w:rStyle w:val="1"/>
              </w:rPr>
              <w:t xml:space="preserve"> учащихся и социально - культурному, правовому воспитанию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1.17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8" w:lineRule="exact"/>
              <w:jc w:val="both"/>
            </w:pPr>
            <w:r>
              <w:rPr>
                <w:rStyle w:val="1"/>
              </w:rPr>
              <w:t xml:space="preserve">Организация и проведение мероприятий, не </w:t>
            </w:r>
            <w:r>
              <w:rPr>
                <w:rStyle w:val="1"/>
              </w:rPr>
              <w:t>входящих в план работы образовательного учреждения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 xml:space="preserve">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1.18.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Качественная и своевременная работа по организации всеобуча несовершеннолетних в возрасте от 0 до 18 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15 000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pt"/>
              </w:rPr>
              <w:t>Непедагогические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00" w:lineRule="exact"/>
              <w:jc w:val="left"/>
            </w:pPr>
            <w:r>
              <w:rPr>
                <w:rStyle w:val="10pt0pt"/>
              </w:rPr>
              <w:t>работники (прочие специалисты, служащие, рабочие)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Сложность и напряженность работы, связанной с бухгалтерской отчетностью (квартал, полугодие, год)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15 000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69" w:lineRule="exact"/>
              <w:jc w:val="both"/>
            </w:pPr>
            <w:r>
              <w:rPr>
                <w:rStyle w:val="1"/>
              </w:rPr>
              <w:t>Качест</w:t>
            </w:r>
            <w:r w:rsidR="0044543E">
              <w:rPr>
                <w:rStyle w:val="1"/>
              </w:rPr>
              <w:t>венное ведение мониторинга КГ1МО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10 000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69" w:lineRule="exact"/>
              <w:jc w:val="both"/>
            </w:pPr>
            <w:r>
              <w:rPr>
                <w:rStyle w:val="1"/>
              </w:rPr>
              <w:t xml:space="preserve">Качественное ведение и документальное оформление аналитических и </w:t>
            </w:r>
            <w:r>
              <w:rPr>
                <w:rStyle w:val="1"/>
              </w:rPr>
              <w:t xml:space="preserve">статистических баз данных (РИС, ССТУ, ОШ,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>
              <w:rPr>
                <w:rStyle w:val="1"/>
              </w:rPr>
              <w:t xml:space="preserve"> и др.)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20 000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Обеспечение эффективной работы по систематизации, оформлению, учету архивной документации, выдаче архивных справок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 xml:space="preserve">10 </w:t>
            </w:r>
            <w:r w:rsidR="0044543E">
              <w:rPr>
                <w:rStyle w:val="1"/>
              </w:rPr>
              <w:t>000</w:t>
            </w:r>
            <w:r>
              <w:rPr>
                <w:rStyle w:val="1"/>
              </w:rPr>
              <w:t>руб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2.5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 xml:space="preserve">Качественная работа по содержанию здания и территории </w:t>
            </w:r>
            <w:r>
              <w:rPr>
                <w:rStyle w:val="1"/>
              </w:rPr>
              <w:t>школы (озеленение, текущие и плановые ремонты школьных, помещений общего пользования и др.)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"/>
              </w:rPr>
              <w:t xml:space="preserve">В зависимости </w:t>
            </w:r>
            <w:proofErr w:type="gramStart"/>
            <w:r>
              <w:rPr>
                <w:rStyle w:val="1"/>
              </w:rPr>
              <w:t>от</w:t>
            </w:r>
            <w:proofErr w:type="gramEnd"/>
          </w:p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"/>
              </w:rPr>
              <w:t>выполненного объема работ</w:t>
            </w:r>
            <w:proofErr w:type="gramStart"/>
            <w:r>
              <w:rPr>
                <w:rStyle w:val="1"/>
              </w:rPr>
              <w:t xml:space="preserve"> О</w:t>
            </w:r>
            <w:proofErr w:type="gramEnd"/>
            <w:r>
              <w:rPr>
                <w:rStyle w:val="1"/>
              </w:rPr>
              <w:t>т 5 000 до 15 000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 xml:space="preserve">Качественное выполнение работ, связанных со </w:t>
            </w:r>
            <w:proofErr w:type="spellStart"/>
            <w:r>
              <w:rPr>
                <w:rStyle w:val="1"/>
              </w:rPr>
              <w:t>здоровьесбережением</w:t>
            </w:r>
            <w:proofErr w:type="spellEnd"/>
            <w:r>
              <w:rPr>
                <w:rStyle w:val="1"/>
              </w:rPr>
              <w:t xml:space="preserve"> учащихся (изготовление </w:t>
            </w:r>
            <w:r>
              <w:rPr>
                <w:rStyle w:val="1"/>
              </w:rPr>
              <w:t>стендов, сброс снега со скатных крыш блоков и др.);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20 000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2.8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Соблюдение экономии водных и энергетических ресурсов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5 000 руб.</w:t>
            </w:r>
          </w:p>
        </w:tc>
      </w:tr>
      <w:tr w:rsidR="00DE167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2.9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70" w:rsidRDefault="00DE1670">
            <w:pPr>
              <w:framePr w:w="9576" w:h="12307" w:wrap="around" w:vAnchor="page" w:hAnchor="page" w:x="4068" w:y="4552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74" w:lineRule="exact"/>
              <w:jc w:val="both"/>
            </w:pPr>
            <w:r>
              <w:rPr>
                <w:rStyle w:val="1"/>
              </w:rPr>
              <w:t>Качественная и своевременная претензионная работа с недобросовестными поставщиками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70" w:rsidRDefault="005932E7">
            <w:pPr>
              <w:pStyle w:val="2"/>
              <w:framePr w:w="9576" w:h="12307" w:wrap="around" w:vAnchor="page" w:hAnchor="page" w:x="4068" w:y="4552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"/>
              </w:rPr>
              <w:t>15 000</w:t>
            </w:r>
          </w:p>
        </w:tc>
      </w:tr>
    </w:tbl>
    <w:p w:rsidR="00DE1670" w:rsidRDefault="00DE1670">
      <w:pPr>
        <w:rPr>
          <w:sz w:val="2"/>
          <w:szCs w:val="2"/>
        </w:rPr>
      </w:pPr>
    </w:p>
    <w:sectPr w:rsidR="00DE167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E7" w:rsidRDefault="005932E7">
      <w:r>
        <w:separator/>
      </w:r>
    </w:p>
  </w:endnote>
  <w:endnote w:type="continuationSeparator" w:id="0">
    <w:p w:rsidR="005932E7" w:rsidRDefault="005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E7" w:rsidRDefault="005932E7"/>
  </w:footnote>
  <w:footnote w:type="continuationSeparator" w:id="0">
    <w:p w:rsidR="005932E7" w:rsidRDefault="005932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040"/>
    <w:multiLevelType w:val="multilevel"/>
    <w:tmpl w:val="89948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6727D"/>
    <w:multiLevelType w:val="multilevel"/>
    <w:tmpl w:val="FFE0D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364A7"/>
    <w:multiLevelType w:val="multilevel"/>
    <w:tmpl w:val="3C1A2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E1670"/>
    <w:rsid w:val="0044543E"/>
    <w:rsid w:val="005932E7"/>
    <w:rsid w:val="00D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0pt">
    <w:name w:val="Основной текст + Verdana;8 pt;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3300" w:line="250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0pt">
    <w:name w:val="Основной текст + Verdana;8 pt;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3300" w:line="250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2019-04-02T05:03:00Z</dcterms:created>
  <dcterms:modified xsi:type="dcterms:W3CDTF">2019-04-02T05:05:00Z</dcterms:modified>
</cp:coreProperties>
</file>