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EB" w:rsidRDefault="003111EC">
      <w:pPr>
        <w:pStyle w:val="1"/>
        <w:framePr w:w="15520" w:h="771" w:hRule="exact" w:wrap="around" w:vAnchor="page" w:hAnchor="page" w:x="425" w:y="836"/>
        <w:shd w:val="clear" w:color="auto" w:fill="auto"/>
        <w:spacing w:after="201" w:line="210" w:lineRule="exact"/>
        <w:ind w:left="20"/>
      </w:pPr>
      <w:bookmarkStart w:id="0" w:name="_GoBack"/>
      <w:bookmarkEnd w:id="0"/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0A46EB" w:rsidRDefault="003111EC">
      <w:pPr>
        <w:pStyle w:val="11"/>
        <w:framePr w:w="15520" w:h="771" w:hRule="exact" w:wrap="around" w:vAnchor="page" w:hAnchor="page" w:x="425" w:y="836"/>
        <w:shd w:val="clear" w:color="auto" w:fill="auto"/>
        <w:spacing w:before="0" w:after="0" w:line="240" w:lineRule="exact"/>
        <w:ind w:left="400"/>
      </w:pPr>
      <w:bookmarkStart w:id="1" w:name="bookmark0"/>
      <w:r>
        <w:rPr>
          <w:rStyle w:val="1105pt0pt"/>
        </w:rPr>
        <w:t xml:space="preserve">Наименование организации: </w:t>
      </w:r>
      <w:r>
        <w:rPr>
          <w:rStyle w:val="12"/>
          <w:i/>
          <w:iCs/>
        </w:rPr>
        <w:t>Муниципальное бюджетное общеобразовательное учреждение «Средняя школа № 43»</w:t>
      </w:r>
      <w:bookmarkEnd w:id="1"/>
    </w:p>
    <w:p w:rsidR="000A46EB" w:rsidRDefault="003111EC">
      <w:pPr>
        <w:pStyle w:val="a6"/>
        <w:framePr w:wrap="around" w:vAnchor="page" w:hAnchor="page" w:x="14514" w:y="1602"/>
        <w:shd w:val="clear" w:color="auto" w:fill="auto"/>
        <w:spacing w:line="210" w:lineRule="exact"/>
      </w:pPr>
      <w:r>
        <w:rPr>
          <w:rStyle w:val="a7"/>
        </w:rP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18"/>
        <w:gridCol w:w="3015"/>
        <w:gridCol w:w="1027"/>
        <w:gridCol w:w="1031"/>
        <w:gridCol w:w="1124"/>
        <w:gridCol w:w="1138"/>
        <w:gridCol w:w="1124"/>
        <w:gridCol w:w="1138"/>
        <w:gridCol w:w="1036"/>
      </w:tblGrid>
      <w:tr w:rsidR="000A46EB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218" w:lineRule="exact"/>
            </w:pPr>
            <w:r>
              <w:rPr>
                <w:rStyle w:val="9pt"/>
              </w:rPr>
              <w:t xml:space="preserve">Количество рабочих мест и численность работников, </w:t>
            </w:r>
            <w:r>
              <w:rPr>
                <w:rStyle w:val="9pt"/>
              </w:rPr>
              <w:t>занятых на этих рабочих местах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0A46EB">
            <w:pPr>
              <w:framePr w:w="15464" w:h="3224" w:wrap="around" w:vAnchor="page" w:hAnchor="page" w:x="430" w:y="1825"/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0A46EB">
            <w:pPr>
              <w:framePr w:w="15464" w:h="3224" w:wrap="around" w:vAnchor="page" w:hAnchor="page" w:x="430" w:y="182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класс 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класс 2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класс 3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класс 4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4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0A46EB">
            <w:pPr>
              <w:framePr w:w="15464" w:h="3224" w:wrap="around" w:vAnchor="page" w:hAnchor="page" w:x="430" w:y="1825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всего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223" w:lineRule="exact"/>
            </w:pPr>
            <w:r>
              <w:rPr>
                <w:rStyle w:val="9pt"/>
              </w:rPr>
              <w:t xml:space="preserve">в том </w:t>
            </w:r>
            <w:proofErr w:type="gramStart"/>
            <w:r>
              <w:rPr>
                <w:rStyle w:val="9pt"/>
              </w:rPr>
              <w:t>числе</w:t>
            </w:r>
            <w:proofErr w:type="gramEnd"/>
            <w:r>
              <w:rPr>
                <w:rStyle w:val="9pt"/>
              </w:rPr>
              <w:t xml:space="preserve"> на которых </w:t>
            </w:r>
            <w:r>
              <w:rPr>
                <w:rStyle w:val="9pt"/>
              </w:rPr>
              <w:t>проведена специальная оценка условий труда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0A46EB">
            <w:pPr>
              <w:framePr w:w="15464" w:h="3224" w:wrap="around" w:vAnchor="page" w:hAnchor="page" w:x="430" w:y="1825"/>
            </w:pPr>
          </w:p>
        </w:tc>
        <w:tc>
          <w:tcPr>
            <w:tcW w:w="10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0A46EB">
            <w:pPr>
              <w:framePr w:w="15464" w:h="3224" w:wrap="around" w:vAnchor="page" w:hAnchor="page" w:x="430" w:y="1825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3.4.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6EB" w:rsidRDefault="000A46EB">
            <w:pPr>
              <w:framePr w:w="15464" w:h="3224" w:wrap="around" w:vAnchor="page" w:hAnchor="page" w:x="430" w:y="1825"/>
            </w:pP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Рабочие места (ед.)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242" w:lineRule="exact"/>
              <w:ind w:left="120"/>
              <w:jc w:val="left"/>
            </w:pPr>
            <w:r>
              <w:rPr>
                <w:rStyle w:val="9pt"/>
              </w:rPr>
              <w:t>Работники, занятые на рабочих местах (чел.)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из них женщин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 xml:space="preserve">из них лиц в возрасте до </w:t>
            </w:r>
            <w:r>
              <w:rPr>
                <w:rStyle w:val="9pt"/>
              </w:rPr>
              <w:t>18 лет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из них инвалидов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464" w:h="3224" w:wrap="around" w:vAnchor="page" w:hAnchor="page" w:x="430" w:y="1825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0</w:t>
            </w:r>
          </w:p>
        </w:tc>
      </w:tr>
    </w:tbl>
    <w:p w:rsidR="000A46EB" w:rsidRDefault="003111EC">
      <w:pPr>
        <w:pStyle w:val="a6"/>
        <w:framePr w:wrap="around" w:vAnchor="page" w:hAnchor="page" w:x="14514" w:y="5239"/>
        <w:shd w:val="clear" w:color="auto" w:fill="auto"/>
        <w:spacing w:line="210" w:lineRule="exact"/>
      </w:pPr>
      <w:r>
        <w:t>Таблица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6"/>
        <w:gridCol w:w="3321"/>
        <w:gridCol w:w="451"/>
        <w:gridCol w:w="451"/>
        <w:gridCol w:w="446"/>
        <w:gridCol w:w="451"/>
        <w:gridCol w:w="446"/>
        <w:gridCol w:w="455"/>
        <w:gridCol w:w="451"/>
        <w:gridCol w:w="446"/>
        <w:gridCol w:w="451"/>
        <w:gridCol w:w="451"/>
        <w:gridCol w:w="451"/>
        <w:gridCol w:w="451"/>
        <w:gridCol w:w="446"/>
        <w:gridCol w:w="483"/>
        <w:gridCol w:w="539"/>
        <w:gridCol w:w="669"/>
        <w:gridCol w:w="534"/>
        <w:gridCol w:w="530"/>
        <w:gridCol w:w="539"/>
        <w:gridCol w:w="534"/>
        <w:gridCol w:w="530"/>
        <w:gridCol w:w="483"/>
      </w:tblGrid>
      <w:tr w:rsidR="000A46EB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23" w:lineRule="exact"/>
            </w:pPr>
            <w:r>
              <w:rPr>
                <w:rStyle w:val="75pt0pt"/>
              </w:rPr>
              <w:t>Индиви</w:t>
            </w:r>
            <w:r>
              <w:rPr>
                <w:rStyle w:val="75pt0pt"/>
              </w:rPr>
              <w:softHyphen/>
              <w:t>дуальный номер ра</w:t>
            </w:r>
            <w:r>
              <w:rPr>
                <w:rStyle w:val="75pt0pt"/>
              </w:rPr>
              <w:softHyphen/>
              <w:t>бочего мес</w:t>
            </w:r>
            <w:r>
              <w:rPr>
                <w:rStyle w:val="75pt0pt"/>
              </w:rPr>
              <w:softHyphen/>
              <w:t>та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23" w:lineRule="exact"/>
            </w:pPr>
            <w:r>
              <w:rPr>
                <w:rStyle w:val="75pt0pt"/>
              </w:rPr>
              <w:t>Профессия/ должность/ специальность работника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Классы (подклассы) условий труда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04" w:lineRule="exact"/>
              <w:jc w:val="both"/>
            </w:pPr>
            <w:r>
              <w:rPr>
                <w:rStyle w:val="75pt0pt"/>
              </w:rPr>
              <w:t>Итоговый класс (подкласс) усло</w:t>
            </w:r>
            <w:r>
              <w:rPr>
                <w:rStyle w:val="75pt0pt"/>
              </w:rPr>
              <w:softHyphen/>
              <w:t>вий труда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04" w:lineRule="exact"/>
              <w:jc w:val="both"/>
            </w:pPr>
            <w:r>
              <w:rPr>
                <w:rStyle w:val="75pt0pt"/>
              </w:rPr>
              <w:t>Итоговый класс (подкласс)</w:t>
            </w:r>
            <w:r>
              <w:rPr>
                <w:rStyle w:val="75pt0pt"/>
              </w:rPr>
              <w:t xml:space="preserve"> усло</w:t>
            </w:r>
            <w:r>
              <w:rPr>
                <w:rStyle w:val="75pt0pt"/>
              </w:rPr>
              <w:softHyphen/>
              <w:t>вий труда с учетом эффективного применения СИЗ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04" w:lineRule="exact"/>
              <w:jc w:val="both"/>
            </w:pPr>
            <w:r>
              <w:rPr>
                <w:rStyle w:val="75pt0pt"/>
              </w:rPr>
              <w:t xml:space="preserve">Повышенный </w:t>
            </w:r>
            <w:proofErr w:type="gramStart"/>
            <w:r>
              <w:rPr>
                <w:rStyle w:val="75pt0pt"/>
              </w:rPr>
              <w:t>размер оплаты тру</w:t>
            </w:r>
            <w:r>
              <w:rPr>
                <w:rStyle w:val="75pt0pt"/>
              </w:rPr>
              <w:softHyphen/>
              <w:t>да</w:t>
            </w:r>
            <w:proofErr w:type="gramEnd"/>
            <w:r>
              <w:rPr>
                <w:rStyle w:val="75pt0pt"/>
              </w:rPr>
              <w:t xml:space="preserve"> (да, нет)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04" w:lineRule="exact"/>
              <w:jc w:val="both"/>
            </w:pPr>
            <w:r>
              <w:rPr>
                <w:rStyle w:val="75pt0pt"/>
              </w:rPr>
              <w:t>Ежегодный дополнительный оп</w:t>
            </w:r>
            <w:r>
              <w:rPr>
                <w:rStyle w:val="75pt0pt"/>
              </w:rPr>
              <w:softHyphen/>
              <w:t>лачиваемый отпуск (да/нет)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04" w:lineRule="exact"/>
              <w:jc w:val="both"/>
            </w:pPr>
            <w:r>
              <w:rPr>
                <w:rStyle w:val="75pt0pt"/>
              </w:rPr>
              <w:t>Сокращенная продолжительность рабочего времени (да/нет)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04" w:lineRule="exact"/>
              <w:jc w:val="both"/>
            </w:pPr>
            <w:r>
              <w:rPr>
                <w:rStyle w:val="75pt0pt"/>
              </w:rPr>
              <w:t>Молоко или другие равноценные пищевые продукты (да</w:t>
            </w:r>
            <w:r>
              <w:rPr>
                <w:rStyle w:val="75pt0pt"/>
              </w:rPr>
              <w:t>/нет)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04" w:lineRule="exact"/>
              <w:jc w:val="both"/>
            </w:pPr>
            <w:r>
              <w:rPr>
                <w:rStyle w:val="75pt0pt"/>
              </w:rPr>
              <w:t>Лечебно-профилактическое пита</w:t>
            </w:r>
            <w:r>
              <w:rPr>
                <w:rStyle w:val="75pt0pt"/>
              </w:rPr>
              <w:softHyphen/>
              <w:t>ние (да/нет)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04" w:lineRule="exact"/>
              <w:ind w:left="120"/>
              <w:jc w:val="left"/>
            </w:pPr>
            <w:r>
              <w:rPr>
                <w:rStyle w:val="75pt0pt"/>
              </w:rPr>
              <w:t>Льготное пенсионное обеспече</w:t>
            </w:r>
            <w:r>
              <w:rPr>
                <w:rStyle w:val="75pt0pt"/>
              </w:rPr>
              <w:softHyphen/>
              <w:t>ние (да/нет)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536"/>
        </w:trPr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</w:pPr>
          </w:p>
        </w:tc>
        <w:tc>
          <w:tcPr>
            <w:tcW w:w="33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химический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биологический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04" w:lineRule="exact"/>
              <w:ind w:left="120"/>
              <w:jc w:val="left"/>
            </w:pPr>
            <w:r>
              <w:rPr>
                <w:rStyle w:val="75pt0pt"/>
              </w:rPr>
              <w:t>аэрозоли преимущественно фиброгенного действия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шум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инфразвук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ультразвук воздушный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вибрация общая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вибрация локальная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 xml:space="preserve">неионизирующие </w:t>
            </w:r>
            <w:r>
              <w:rPr>
                <w:rStyle w:val="75pt0pt"/>
              </w:rPr>
              <w:t>излучения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ионизирующие излучения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микроклимат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световая среда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тяжесть трудового процесса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204" w:lineRule="exact"/>
              <w:ind w:left="120"/>
              <w:jc w:val="left"/>
            </w:pPr>
            <w:r>
              <w:rPr>
                <w:rStyle w:val="75pt0pt"/>
              </w:rPr>
              <w:t>напряженность трудового процесса</w:t>
            </w: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0A46EB">
            <w:pPr>
              <w:framePr w:w="15241" w:h="5983" w:wrap="around" w:vAnchor="page" w:hAnchor="page" w:x="699" w:y="5472"/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0A46EB">
            <w:pPr>
              <w:framePr w:w="15241" w:h="5983" w:wrap="around" w:vAnchor="page" w:hAnchor="page" w:x="699" w:y="5472"/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0A46EB">
            <w:pPr>
              <w:framePr w:w="15241" w:h="5983" w:wrap="around" w:vAnchor="page" w:hAnchor="page" w:x="699" w:y="5472"/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0A46EB">
            <w:pPr>
              <w:framePr w:w="15241" w:h="5983" w:wrap="around" w:vAnchor="page" w:hAnchor="page" w:x="699" w:y="5472"/>
            </w:pP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0A46EB">
            <w:pPr>
              <w:framePr w:w="15241" w:h="5983" w:wrap="around" w:vAnchor="page" w:hAnchor="page" w:x="699" w:y="5472"/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0A46EB">
            <w:pPr>
              <w:framePr w:w="15241" w:h="5983" w:wrap="around" w:vAnchor="page" w:hAnchor="page" w:x="699" w:y="5472"/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A46EB" w:rsidRDefault="000A46EB">
            <w:pPr>
              <w:framePr w:w="15241" w:h="5983" w:wrap="around" w:vAnchor="page" w:hAnchor="page" w:x="699" w:y="5472"/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46EB" w:rsidRDefault="000A46EB">
            <w:pPr>
              <w:framePr w:w="15241" w:h="5983" w:wrap="around" w:vAnchor="page" w:hAnchor="page" w:x="699" w:y="5472"/>
            </w:pP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0pt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0pt"/>
              </w:rPr>
              <w:t>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0pt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0pt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40"/>
              <w:jc w:val="left"/>
            </w:pPr>
            <w:r>
              <w:rPr>
                <w:rStyle w:val="75pt0pt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24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МБОУ «СШ № 43»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1-1А</w:t>
            </w:r>
            <w:r>
              <w:rPr>
                <w:rStyle w:val="75pt0pt"/>
              </w:rPr>
              <w:t xml:space="preserve"> (1 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1-2А</w:t>
            </w:r>
            <w:r>
              <w:rPr>
                <w:rStyle w:val="75pt0pt"/>
              </w:rPr>
              <w:t xml:space="preserve"> (1 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1-ЗА</w:t>
            </w:r>
            <w:r>
              <w:rPr>
                <w:rStyle w:val="75pt0pt"/>
              </w:rPr>
              <w:t xml:space="preserve"> (1 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1-4А</w:t>
            </w:r>
            <w:r>
              <w:rPr>
                <w:rStyle w:val="75pt0pt"/>
              </w:rPr>
              <w:t xml:space="preserve"> (1 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1-5А</w:t>
            </w:r>
            <w:r>
              <w:rPr>
                <w:rStyle w:val="75pt0pt"/>
              </w:rPr>
              <w:t xml:space="preserve"> (1 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1-6А</w:t>
            </w:r>
            <w:r>
              <w:rPr>
                <w:rStyle w:val="75pt0pt"/>
              </w:rPr>
              <w:t xml:space="preserve"> (1 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4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1-7</w:t>
            </w:r>
            <w:proofErr w:type="gramStart"/>
            <w:r>
              <w:rPr>
                <w:rStyle w:val="75pt0pt"/>
              </w:rPr>
              <w:t xml:space="preserve"> </w:t>
            </w:r>
            <w:r>
              <w:rPr>
                <w:rStyle w:val="75pt0pt"/>
              </w:rPr>
              <w:t>А</w:t>
            </w:r>
            <w:proofErr w:type="gramEnd"/>
            <w:r>
              <w:rPr>
                <w:rStyle w:val="75pt0pt"/>
              </w:rPr>
              <w:t xml:space="preserve"> (1 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1-8А</w:t>
            </w:r>
            <w:r>
              <w:rPr>
                <w:rStyle w:val="75pt0pt"/>
              </w:rPr>
              <w:t xml:space="preserve"> (1А)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4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1-9А</w:t>
            </w:r>
            <w:r>
              <w:rPr>
                <w:rStyle w:val="75pt0pt"/>
              </w:rPr>
              <w:t xml:space="preserve"> (1 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4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1-10А (1 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4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</w:t>
            </w:r>
            <w:r>
              <w:rPr>
                <w:rStyle w:val="75pt0pt"/>
              </w:rPr>
              <w:t>-11А (1А)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4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  <w:tr w:rsidR="000A46E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1-12</w:t>
            </w:r>
            <w:r>
              <w:rPr>
                <w:rStyle w:val="75pt0pt"/>
              </w:rPr>
              <w:t>А (1А)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Учитель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6EB" w:rsidRDefault="000A46EB">
            <w:pPr>
              <w:framePr w:w="15241" w:h="5983" w:wrap="around" w:vAnchor="page" w:hAnchor="page" w:x="699" w:y="547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75pt0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6EB" w:rsidRDefault="003111EC">
            <w:pPr>
              <w:pStyle w:val="1"/>
              <w:framePr w:w="15241" w:h="5983" w:wrap="around" w:vAnchor="page" w:hAnchor="page" w:x="699" w:y="5472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Нет</w:t>
            </w:r>
          </w:p>
        </w:tc>
      </w:tr>
    </w:tbl>
    <w:p w:rsidR="000A46EB" w:rsidRDefault="000A46EB">
      <w:pPr>
        <w:rPr>
          <w:sz w:val="2"/>
          <w:szCs w:val="2"/>
        </w:rPr>
      </w:pPr>
    </w:p>
    <w:sectPr w:rsidR="000A46E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EC" w:rsidRDefault="003111EC">
      <w:r>
        <w:separator/>
      </w:r>
    </w:p>
  </w:endnote>
  <w:endnote w:type="continuationSeparator" w:id="0">
    <w:p w:rsidR="003111EC" w:rsidRDefault="003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EC" w:rsidRDefault="003111EC"/>
  </w:footnote>
  <w:footnote w:type="continuationSeparator" w:id="0">
    <w:p w:rsidR="003111EC" w:rsidRDefault="003111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46EB"/>
    <w:rsid w:val="000A46EB"/>
    <w:rsid w:val="003111EC"/>
    <w:rsid w:val="006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1105pt0pt">
    <w:name w:val="Заголовок №1 + 10;5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0pt">
    <w:name w:val="Основной текст + 7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0pt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1105pt0pt">
    <w:name w:val="Заголовок №1 + 10;5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0pt">
    <w:name w:val="Основной текст + 7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0pt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2019-04-08T07:34:00Z</dcterms:created>
  <dcterms:modified xsi:type="dcterms:W3CDTF">2019-04-08T07:34:00Z</dcterms:modified>
</cp:coreProperties>
</file>