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3C" w:rsidRDefault="008E5019">
      <w:pPr>
        <w:pStyle w:val="20"/>
        <w:framePr w:w="10646" w:h="2535" w:hRule="exact" w:wrap="around" w:vAnchor="page" w:hAnchor="page" w:x="632" w:y="1140"/>
        <w:shd w:val="clear" w:color="auto" w:fill="auto"/>
        <w:ind w:left="700"/>
      </w:pPr>
      <w:r>
        <w:t xml:space="preserve">Родителям о Федеральном </w:t>
      </w:r>
      <w:proofErr w:type="gramStart"/>
      <w:r>
        <w:t xml:space="preserve">Г </w:t>
      </w:r>
      <w:proofErr w:type="spellStart"/>
      <w:r>
        <w:t>осударственном</w:t>
      </w:r>
      <w:proofErr w:type="spellEnd"/>
      <w:proofErr w:type="gramEnd"/>
      <w:r>
        <w:t xml:space="preserve"> образовательном стандарте (ФГОС).</w:t>
      </w:r>
    </w:p>
    <w:p w:rsidR="00315F3C" w:rsidRDefault="008E5019">
      <w:pPr>
        <w:pStyle w:val="20"/>
        <w:framePr w:w="10646" w:h="2535" w:hRule="exact" w:wrap="around" w:vAnchor="page" w:hAnchor="page" w:x="632" w:y="1140"/>
        <w:shd w:val="clear" w:color="auto" w:fill="auto"/>
        <w:ind w:left="180"/>
        <w:jc w:val="center"/>
      </w:pPr>
      <w:r>
        <w:t>Начальное общее образование</w:t>
      </w:r>
    </w:p>
    <w:p w:rsidR="00315F3C" w:rsidRDefault="008E5019">
      <w:pPr>
        <w:pStyle w:val="21"/>
        <w:framePr w:w="10646" w:h="2535" w:hRule="exact" w:wrap="around" w:vAnchor="page" w:hAnchor="page" w:x="632" w:y="1140"/>
        <w:shd w:val="clear" w:color="auto" w:fill="auto"/>
        <w:ind w:left="700" w:right="880" w:firstLine="700"/>
      </w:pPr>
      <w:r>
        <w:t>С 1 сентября 2011 г. все российские школы перешли на новые Стандарты начального общего образования.</w:t>
      </w:r>
    </w:p>
    <w:p w:rsidR="00315F3C" w:rsidRDefault="008E5019">
      <w:pPr>
        <w:pStyle w:val="30"/>
        <w:framePr w:w="10646" w:h="2535" w:hRule="exact" w:wrap="around" w:vAnchor="page" w:hAnchor="page" w:x="632" w:y="1140"/>
        <w:shd w:val="clear" w:color="auto" w:fill="auto"/>
        <w:ind w:left="700"/>
      </w:pPr>
      <w:r>
        <w:t>В чем отличие новых стандартов?</w:t>
      </w:r>
    </w:p>
    <w:p w:rsidR="00315F3C" w:rsidRDefault="008E5019">
      <w:pPr>
        <w:pStyle w:val="21"/>
        <w:framePr w:w="10646" w:h="2535" w:hRule="exact" w:wrap="around" w:vAnchor="page" w:hAnchor="page" w:x="632" w:y="1140"/>
        <w:shd w:val="clear" w:color="auto" w:fill="auto"/>
        <w:ind w:left="700" w:right="880" w:firstLine="700"/>
      </w:pPr>
      <w:r>
        <w:t xml:space="preserve">Принципиальное отличие новых стандартов заключается в том, что целью является не предметный, </w:t>
      </w:r>
      <w:r>
        <w:rPr>
          <w:rStyle w:val="a5"/>
        </w:rPr>
        <w:t xml:space="preserve">а личностный результат. </w:t>
      </w:r>
      <w:r>
        <w:t>Важна, прежде всего, личность самого ребенка и происходящие с ней в процессе обучения изменения, а не сумма знаний, накопленная за время об</w:t>
      </w:r>
      <w:r>
        <w:t>учения в школе.</w:t>
      </w:r>
    </w:p>
    <w:p w:rsidR="00315F3C" w:rsidRDefault="008E5019">
      <w:pPr>
        <w:framePr w:wrap="none" w:vAnchor="page" w:hAnchor="page" w:x="637" w:y="39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375.75pt">
            <v:imagedata r:id="rId8" r:href="rId9"/>
          </v:shape>
        </w:pict>
      </w:r>
      <w:r>
        <w:fldChar w:fldCharType="end"/>
      </w:r>
    </w:p>
    <w:p w:rsidR="00315F3C" w:rsidRDefault="008E5019">
      <w:pPr>
        <w:pStyle w:val="21"/>
        <w:framePr w:w="10646" w:h="4755" w:hRule="exact" w:wrap="around" w:vAnchor="page" w:hAnchor="page" w:x="632" w:y="11609"/>
        <w:shd w:val="clear" w:color="auto" w:fill="auto"/>
        <w:ind w:left="700" w:firstLine="700"/>
      </w:pPr>
      <w:r>
        <w:t xml:space="preserve">В стандарте четко обозначены </w:t>
      </w:r>
      <w:r>
        <w:rPr>
          <w:rStyle w:val="a5"/>
        </w:rPr>
        <w:t>требования к его результатам</w:t>
      </w:r>
      <w:r>
        <w:t>:</w:t>
      </w:r>
    </w:p>
    <w:p w:rsidR="00315F3C" w:rsidRDefault="008E5019">
      <w:pPr>
        <w:pStyle w:val="21"/>
        <w:framePr w:w="10646" w:h="4755" w:hRule="exact" w:wrap="around" w:vAnchor="page" w:hAnchor="page" w:x="632" w:y="11609"/>
        <w:numPr>
          <w:ilvl w:val="0"/>
          <w:numId w:val="1"/>
        </w:numPr>
        <w:shd w:val="clear" w:color="auto" w:fill="auto"/>
        <w:ind w:left="700" w:right="880"/>
      </w:pPr>
      <w:r>
        <w:t xml:space="preserve"> </w:t>
      </w:r>
      <w:proofErr w:type="spellStart"/>
      <w:r>
        <w:t>метапредметным</w:t>
      </w:r>
      <w:proofErr w:type="spellEnd"/>
      <w:r>
        <w:t xml:space="preserve"> (освоенные обучающимися универсальные учебные д</w:t>
      </w:r>
      <w:r>
        <w:t xml:space="preserve">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понятиями);</w:t>
      </w:r>
    </w:p>
    <w:p w:rsidR="00315F3C" w:rsidRDefault="008E5019">
      <w:pPr>
        <w:pStyle w:val="21"/>
        <w:framePr w:w="10646" w:h="4755" w:hRule="exact" w:wrap="around" w:vAnchor="page" w:hAnchor="page" w:x="632" w:y="11609"/>
        <w:numPr>
          <w:ilvl w:val="0"/>
          <w:numId w:val="1"/>
        </w:numPr>
        <w:shd w:val="clear" w:color="auto" w:fill="auto"/>
        <w:ind w:left="700" w:right="880"/>
      </w:pPr>
      <w:r>
        <w:t xml:space="preserve"> </w:t>
      </w:r>
      <w:proofErr w:type="gramStart"/>
      <w:r>
        <w:t xml:space="preserve">личностным (готовность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</w:t>
      </w:r>
      <w:r>
        <w:t>мированность</w:t>
      </w:r>
      <w:proofErr w:type="spellEnd"/>
      <w:r>
        <w:t xml:space="preserve"> основ гражданской идентичности);</w:t>
      </w:r>
      <w:proofErr w:type="gramEnd"/>
    </w:p>
    <w:p w:rsidR="00315F3C" w:rsidRDefault="008E5019">
      <w:pPr>
        <w:pStyle w:val="21"/>
        <w:framePr w:w="10646" w:h="4755" w:hRule="exact" w:wrap="around" w:vAnchor="page" w:hAnchor="page" w:x="632" w:y="11609"/>
        <w:numPr>
          <w:ilvl w:val="0"/>
          <w:numId w:val="1"/>
        </w:numPr>
        <w:shd w:val="clear" w:color="auto" w:fill="auto"/>
        <w:ind w:left="700" w:right="880"/>
      </w:pPr>
      <w:r>
        <w:t xml:space="preserve"> </w:t>
      </w:r>
      <w:proofErr w:type="gramStart"/>
      <w:r>
        <w:t>предметным (освоенный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</w:t>
      </w:r>
      <w:r>
        <w:t>сновополагающих элементов научного знания, лежащих в основе современной научной картины мира).</w:t>
      </w:r>
      <w:proofErr w:type="gramEnd"/>
    </w:p>
    <w:p w:rsidR="00315F3C" w:rsidRDefault="008E5019">
      <w:pPr>
        <w:pStyle w:val="21"/>
        <w:framePr w:w="10646" w:h="4755" w:hRule="exact" w:wrap="around" w:vAnchor="page" w:hAnchor="page" w:x="632" w:y="11609"/>
        <w:shd w:val="clear" w:color="auto" w:fill="auto"/>
        <w:ind w:left="700" w:right="880" w:firstLine="700"/>
        <w:jc w:val="both"/>
      </w:pPr>
      <w:r>
        <w:t>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</w:t>
      </w:r>
      <w:r>
        <w:t>сиональные задачи.</w:t>
      </w:r>
    </w:p>
    <w:p w:rsidR="00315F3C" w:rsidRDefault="00315F3C">
      <w:pPr>
        <w:rPr>
          <w:sz w:val="2"/>
          <w:szCs w:val="2"/>
        </w:rPr>
        <w:sectPr w:rsidR="00315F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F3C" w:rsidRDefault="008E5019">
      <w:pPr>
        <w:rPr>
          <w:sz w:val="2"/>
          <w:szCs w:val="2"/>
        </w:rPr>
      </w:pPr>
      <w:r>
        <w:lastRenderedPageBreak/>
        <w:pict>
          <v:rect id="_x0000_s1027" style="position:absolute;margin-left:245.15pt;margin-top:427.95pt;width:88.8pt;height:138pt;z-index:-251658752;mso-position-horizontal-relative:page;mso-position-vertical-relative:page" fillcolor="#26283a" stroked="f">
            <w10:wrap anchorx="page" anchory="page"/>
          </v:rect>
        </w:pict>
      </w:r>
    </w:p>
    <w:p w:rsidR="00315F3C" w:rsidRDefault="008E5019">
      <w:pPr>
        <w:pStyle w:val="21"/>
        <w:framePr w:w="9082" w:h="6965" w:hRule="exact" w:wrap="around" w:vAnchor="page" w:hAnchor="page" w:x="1414" w:y="1126"/>
        <w:shd w:val="clear" w:color="auto" w:fill="auto"/>
        <w:ind w:left="20" w:right="20" w:firstLine="700"/>
        <w:jc w:val="both"/>
      </w:pPr>
      <w: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rPr>
          <w:rStyle w:val="a5"/>
        </w:rPr>
        <w:t>сформированности</w:t>
      </w:r>
      <w:proofErr w:type="spellEnd"/>
      <w:r>
        <w:rPr>
          <w:rStyle w:val="a5"/>
        </w:rPr>
        <w:t xml:space="preserve"> универсальных учебных действий </w:t>
      </w:r>
      <w:r>
        <w:t>(УУД). Овладение УУД дает учащимся возможность с</w:t>
      </w:r>
      <w:r>
        <w:t>амостоятельного успешного усвоения новых знаний, умений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</w:t>
      </w:r>
      <w:r>
        <w:t xml:space="preserve">тных областях познания. </w:t>
      </w:r>
      <w:r>
        <w:rPr>
          <w:rStyle w:val="a5"/>
        </w:rPr>
        <w:t>Результат образования</w:t>
      </w:r>
      <w:r>
        <w:t xml:space="preserve">, прописанный в стандарте, дифференцированный. </w:t>
      </w:r>
      <w:r>
        <w:rPr>
          <w:rStyle w:val="0pt"/>
        </w:rPr>
        <w:t>Базовый, обязательный уровень</w:t>
      </w:r>
      <w:r>
        <w:t xml:space="preserve"> описан в блоке «Выпускник научится...». </w:t>
      </w:r>
      <w:proofErr w:type="gramStart"/>
      <w:r>
        <w:t>Поскольку в зависимости от возможностей, интересов и потребностей учащихся освоение ими образо</w:t>
      </w:r>
      <w:r>
        <w:t xml:space="preserve">вательной программы может выходить за рамки базовых знаний (по глубине освоения, по широте охвата), определен также </w:t>
      </w:r>
      <w:r>
        <w:rPr>
          <w:rStyle w:val="0pt"/>
        </w:rPr>
        <w:t>повышенный,</w:t>
      </w:r>
      <w:r>
        <w:t xml:space="preserve"> по сравнению с базовым, уровень достижений, описанный в блоке планируемых результатов «Выпускник получит возможность научиться.»</w:t>
      </w:r>
      <w:r>
        <w:t>. Таким образом, каждый ученик сам для себя выбирает уровень достижения результатов.</w:t>
      </w:r>
      <w:proofErr w:type="gramEnd"/>
      <w:r>
        <w:t xml:space="preserve"> </w:t>
      </w:r>
      <w:r>
        <w:rPr>
          <w:rStyle w:val="a5"/>
        </w:rPr>
        <w:t xml:space="preserve">Личностные результаты </w:t>
      </w:r>
      <w:r>
        <w:t>основаны на системе ценностных отношений учащихся - к себе, другим участникам образовательного процесса, самому образовательному процессу, объектам п</w:t>
      </w:r>
      <w:r>
        <w:t>ознания, результатам образовательной деятельности.</w:t>
      </w:r>
    </w:p>
    <w:p w:rsidR="00315F3C" w:rsidRDefault="008E5019">
      <w:pPr>
        <w:pStyle w:val="21"/>
        <w:framePr w:w="9082" w:h="6965" w:hRule="exact" w:wrap="around" w:vAnchor="page" w:hAnchor="page" w:x="1414" w:y="1126"/>
        <w:shd w:val="clear" w:color="auto" w:fill="auto"/>
        <w:ind w:left="20" w:right="20" w:firstLine="700"/>
        <w:jc w:val="both"/>
      </w:pPr>
      <w:r>
        <w:t xml:space="preserve">Во все времена деятельность школы была направлена на решение воспитательных задач, поэтому в Стандарте второго поколения определены </w:t>
      </w:r>
      <w:r>
        <w:rPr>
          <w:rStyle w:val="a5"/>
        </w:rPr>
        <w:t>результаты воспитания</w:t>
      </w:r>
      <w:r>
        <w:t>: чувство гражданской идентичности, патриотизм, учеб</w:t>
      </w:r>
      <w:r>
        <w:t>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 России.</w:t>
      </w:r>
    </w:p>
    <w:p w:rsidR="00315F3C" w:rsidRDefault="008E5019">
      <w:pPr>
        <w:pStyle w:val="21"/>
        <w:framePr w:w="9082" w:h="6965" w:hRule="exact" w:wrap="around" w:vAnchor="page" w:hAnchor="page" w:x="1414" w:y="1126"/>
        <w:shd w:val="clear" w:color="auto" w:fill="auto"/>
        <w:ind w:left="20" w:firstLine="700"/>
        <w:jc w:val="both"/>
      </w:pPr>
      <w:r>
        <w:t xml:space="preserve">В Стандарте </w:t>
      </w:r>
      <w:r>
        <w:t xml:space="preserve">второго поколения определен </w:t>
      </w:r>
      <w:r>
        <w:rPr>
          <w:rStyle w:val="a5"/>
        </w:rPr>
        <w:t xml:space="preserve">«портрет» выпускника </w:t>
      </w:r>
      <w:r>
        <w:t>школы:</w:t>
      </w:r>
    </w:p>
    <w:p w:rsidR="00315F3C" w:rsidRDefault="008E5019">
      <w:pPr>
        <w:pStyle w:val="23"/>
        <w:framePr w:w="2458" w:h="523" w:hRule="exact" w:wrap="around" w:vAnchor="page" w:hAnchor="page" w:x="2273" w:y="8419"/>
        <w:shd w:val="clear" w:color="auto" w:fill="000000"/>
      </w:pPr>
      <w:hyperlink r:id="rId10" w:history="1">
        <w:r>
          <w:rPr>
            <w:rStyle w:val="a3"/>
          </w:rPr>
          <w:t>любознательный, активно</w:t>
        </w:r>
      </w:hyperlink>
      <w:r>
        <w:rPr>
          <w:rStyle w:val="24"/>
          <w:b/>
          <w:bCs/>
        </w:rPr>
        <w:t xml:space="preserve"> познающий мир</w:t>
      </w:r>
    </w:p>
    <w:p w:rsidR="00315F3C" w:rsidRDefault="008E5019">
      <w:pPr>
        <w:pStyle w:val="40"/>
        <w:framePr w:w="2083" w:h="509" w:hRule="exact" w:wrap="around" w:vAnchor="page" w:hAnchor="page" w:x="2465" w:y="9547"/>
        <w:shd w:val="clear" w:color="auto" w:fill="000000"/>
        <w:spacing w:line="230" w:lineRule="exact"/>
      </w:pPr>
      <w:proofErr w:type="gramStart"/>
      <w:r>
        <w:rPr>
          <w:rStyle w:val="41"/>
          <w:b/>
          <w:bCs/>
        </w:rPr>
        <w:t>владеющий</w:t>
      </w:r>
      <w:proofErr w:type="gramEnd"/>
      <w:r>
        <w:rPr>
          <w:rStyle w:val="41"/>
          <w:b/>
          <w:bCs/>
        </w:rPr>
        <w:t xml:space="preserve"> основами умения учиться</w:t>
      </w:r>
    </w:p>
    <w:p w:rsidR="00315F3C" w:rsidRDefault="008E5019">
      <w:pPr>
        <w:pStyle w:val="40"/>
        <w:framePr w:w="2054" w:h="509" w:hRule="exact" w:wrap="around" w:vAnchor="page" w:hAnchor="page" w:x="2475" w:y="10713"/>
        <w:shd w:val="clear" w:color="auto" w:fill="000000"/>
        <w:spacing w:line="230" w:lineRule="exact"/>
        <w:ind w:left="20"/>
      </w:pPr>
      <w:r>
        <w:rPr>
          <w:rStyle w:val="42"/>
          <w:b/>
          <w:bCs/>
        </w:rPr>
        <w:t>любящий свой край и свою Родину</w:t>
      </w:r>
    </w:p>
    <w:p w:rsidR="00315F3C" w:rsidRDefault="008E5019">
      <w:pPr>
        <w:framePr w:wrap="none" w:vAnchor="page" w:hAnchor="page" w:x="4923" w:y="85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6.25pt;height:135.75pt">
            <v:imagedata r:id="rId11" r:href="rId12"/>
          </v:shape>
        </w:pict>
      </w:r>
      <w:r>
        <w:fldChar w:fldCharType="end"/>
      </w:r>
    </w:p>
    <w:p w:rsidR="00315F3C" w:rsidRDefault="008E5019">
      <w:pPr>
        <w:pStyle w:val="40"/>
        <w:framePr w:w="2525" w:h="696" w:hRule="exact" w:wrap="around" w:vAnchor="page" w:hAnchor="page" w:x="6920" w:y="8553"/>
        <w:shd w:val="clear" w:color="auto" w:fill="000000"/>
      </w:pPr>
      <w:r>
        <w:rPr>
          <w:rStyle w:val="43"/>
          <w:b/>
          <w:bCs/>
        </w:rPr>
        <w:t>действовать и отвечать за свои поступки</w:t>
      </w:r>
    </w:p>
    <w:p w:rsidR="00315F3C" w:rsidRDefault="008E5019">
      <w:pPr>
        <w:pStyle w:val="a7"/>
        <w:framePr w:w="2582" w:h="1113" w:hRule="exact" w:wrap="around" w:vAnchor="page" w:hAnchor="page" w:x="6862" w:y="9344"/>
        <w:shd w:val="clear" w:color="auto" w:fill="000000"/>
      </w:pPr>
      <w:proofErr w:type="gramStart"/>
      <w:r>
        <w:rPr>
          <w:rStyle w:val="a8"/>
        </w:rPr>
        <w:t>доброжелательный</w:t>
      </w:r>
      <w:proofErr w:type="gramEnd"/>
      <w:r>
        <w:rPr>
          <w:rStyle w:val="a8"/>
        </w:rPr>
        <w:t xml:space="preserve">, умеющий слушать и слышать собеседника, аргументировать свою позицию, высказывать </w:t>
      </w:r>
      <w:r>
        <w:rPr>
          <w:rStyle w:val="a8"/>
        </w:rPr>
        <w:t>свое мнение</w:t>
      </w:r>
    </w:p>
    <w:p w:rsidR="00315F3C" w:rsidRDefault="008E5019">
      <w:pPr>
        <w:pStyle w:val="23"/>
        <w:framePr w:w="2582" w:h="811" w:hRule="exact" w:wrap="around" w:vAnchor="page" w:hAnchor="page" w:x="6862" w:y="10523"/>
        <w:shd w:val="clear" w:color="auto" w:fill="000000"/>
        <w:spacing w:line="221" w:lineRule="exact"/>
      </w:pPr>
      <w:proofErr w:type="gramStart"/>
      <w:r>
        <w:rPr>
          <w:rStyle w:val="25"/>
          <w:b/>
          <w:bCs/>
        </w:rPr>
        <w:t>выполняющий</w:t>
      </w:r>
      <w:proofErr w:type="gramEnd"/>
      <w:r>
        <w:rPr>
          <w:rStyle w:val="25"/>
          <w:b/>
          <w:bCs/>
        </w:rPr>
        <w:t xml:space="preserve"> правила здорового и безопасного образа жизни</w:t>
      </w:r>
    </w:p>
    <w:p w:rsidR="00315F3C" w:rsidRDefault="008E5019">
      <w:pPr>
        <w:pStyle w:val="40"/>
        <w:framePr w:w="9082" w:h="700" w:hRule="exact" w:wrap="around" w:vAnchor="page" w:hAnchor="page" w:x="1414" w:y="11740"/>
        <w:shd w:val="clear" w:color="auto" w:fill="000000"/>
        <w:ind w:left="400"/>
      </w:pPr>
      <w:proofErr w:type="gramStart"/>
      <w:r>
        <w:rPr>
          <w:rStyle w:val="44"/>
          <w:b/>
          <w:bCs/>
        </w:rPr>
        <w:t>уважающий</w:t>
      </w:r>
      <w:proofErr w:type="gramEnd"/>
      <w:r>
        <w:rPr>
          <w:rStyle w:val="44"/>
          <w:b/>
          <w:bCs/>
        </w:rPr>
        <w:t xml:space="preserve"> и принимающий ценности семьи и общества</w:t>
      </w:r>
    </w:p>
    <w:p w:rsidR="00315F3C" w:rsidRDefault="008E5019">
      <w:pPr>
        <w:pStyle w:val="21"/>
        <w:framePr w:w="9082" w:h="3641" w:hRule="exact" w:wrap="around" w:vAnchor="page" w:hAnchor="page" w:x="1414" w:y="12685"/>
        <w:shd w:val="clear" w:color="auto" w:fill="auto"/>
        <w:ind w:left="20" w:right="20" w:firstLine="720"/>
        <w:jc w:val="both"/>
      </w:pPr>
      <w:r>
        <w:rPr>
          <w:rStyle w:val="a5"/>
        </w:rPr>
        <w:t xml:space="preserve">Идея </w:t>
      </w:r>
      <w:proofErr w:type="spellStart"/>
      <w:r>
        <w:rPr>
          <w:rStyle w:val="a5"/>
        </w:rPr>
        <w:t>здоровьесбережения</w:t>
      </w:r>
      <w:proofErr w:type="spellEnd"/>
      <w:r>
        <w:rPr>
          <w:rStyle w:val="a5"/>
        </w:rPr>
        <w:t xml:space="preserve"> </w:t>
      </w:r>
      <w:r>
        <w:t xml:space="preserve">учащихся в образовании - красная нить национального проекта «Образование», президентской инициативы «Наша новая </w:t>
      </w:r>
      <w:r>
        <w:t>школа», Федеральных государственных образовательных стандартов.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</w:t>
      </w:r>
      <w:r>
        <w:t>ладе жизни ребенка, освоением им новой социальной роли «ученик».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</w:t>
      </w:r>
      <w:r>
        <w:t xml:space="preserve"> здоровью, знание негативных факторов риска здоровья и т.д.</w:t>
      </w:r>
    </w:p>
    <w:p w:rsidR="00315F3C" w:rsidRDefault="008E5019">
      <w:pPr>
        <w:pStyle w:val="21"/>
        <w:framePr w:w="9082" w:h="3641" w:hRule="exact" w:wrap="around" w:vAnchor="page" w:hAnchor="page" w:x="1414" w:y="12685"/>
        <w:shd w:val="clear" w:color="auto" w:fill="auto"/>
        <w:ind w:left="20" w:right="20" w:firstLine="720"/>
        <w:jc w:val="both"/>
      </w:pPr>
      <w:r>
        <w:t>Одним из новше</w:t>
      </w:r>
      <w:proofErr w:type="gramStart"/>
      <w:r>
        <w:t>ств ст</w:t>
      </w:r>
      <w:proofErr w:type="gramEnd"/>
      <w:r>
        <w:t xml:space="preserve">андартов второго поколения, которое будет замечено всеми участниками образовательного процесса, следует считать </w:t>
      </w:r>
      <w:r>
        <w:rPr>
          <w:rStyle w:val="a5"/>
        </w:rPr>
        <w:t xml:space="preserve">появление </w:t>
      </w:r>
      <w:proofErr w:type="spellStart"/>
      <w:r>
        <w:rPr>
          <w:rStyle w:val="a5"/>
        </w:rPr>
        <w:t>внеучебной</w:t>
      </w:r>
      <w:proofErr w:type="spellEnd"/>
      <w:r>
        <w:rPr>
          <w:rStyle w:val="a5"/>
        </w:rPr>
        <w:t xml:space="preserve"> деятельности </w:t>
      </w:r>
      <w:r>
        <w:t>в учебном плане. На нее отводи</w:t>
      </w:r>
      <w:r>
        <w:t xml:space="preserve">тся десять часов в неделю </w:t>
      </w:r>
      <w:proofErr w:type="gramStart"/>
      <w:r>
        <w:t>во</w:t>
      </w:r>
      <w:proofErr w:type="gramEnd"/>
    </w:p>
    <w:p w:rsidR="00315F3C" w:rsidRDefault="00315F3C">
      <w:pPr>
        <w:rPr>
          <w:sz w:val="2"/>
          <w:szCs w:val="2"/>
        </w:rPr>
        <w:sectPr w:rsidR="00315F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1480" w:right="440"/>
        <w:jc w:val="both"/>
      </w:pPr>
      <w:r>
        <w:lastRenderedPageBreak/>
        <w:t xml:space="preserve">второй половине дня, т.е. в среднем по два часа каждый день. Эти часы не относятся к обязательной учебной нагрузке. Внеурочные занятия не продолжение, а углубление базового содержания образования. </w:t>
      </w:r>
      <w:r>
        <w:rPr>
          <w:rStyle w:val="a5"/>
        </w:rPr>
        <w:t>Это часы</w:t>
      </w:r>
      <w:r>
        <w:rPr>
          <w:rStyle w:val="a5"/>
        </w:rPr>
        <w:t xml:space="preserve"> учебного плана по выбору. </w:t>
      </w:r>
      <w:r>
        <w:t>Теперь у каждого ребенка совместно с родителями появится возможность выбрать себе интересное дело: спортивно-оздоровительные занятия, рисование, музыку и т.д.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1480" w:right="440" w:firstLine="700"/>
        <w:jc w:val="both"/>
      </w:pPr>
      <w:r>
        <w:t>В соответствии с требованиями Федеральных государственных образователь</w:t>
      </w:r>
      <w:r>
        <w:t>ных стандартов меняется система требований к результату образования, меняется и система оценивания достижений учащихся. Независимая экспертиза будет направлена на оценку результата образования при переходе четвероклассников на следующую ступень обучения.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spacing w:after="291"/>
        <w:ind w:left="1480" w:right="440" w:firstLine="700"/>
        <w:jc w:val="both"/>
      </w:pPr>
      <w:r>
        <w:t>О</w:t>
      </w:r>
      <w:r>
        <w:t xml:space="preserve">собое место в новой системе оценивания уделено </w:t>
      </w:r>
      <w:r>
        <w:rPr>
          <w:rStyle w:val="a5"/>
        </w:rPr>
        <w:t xml:space="preserve">Портфолио. </w:t>
      </w:r>
      <w:r>
        <w:t>Не будут подлежать оцениванию ценностные ориен</w:t>
      </w:r>
      <w:r w:rsidR="00563200">
        <w:t>тации, отражающие индивидуально-</w:t>
      </w:r>
      <w:r>
        <w:t>личностные позиции (религиозные, эстетические взгляды, политические предпочтения и др.), характеристика социальных чувст</w:t>
      </w:r>
      <w:r>
        <w:t>в (патриотизм, толерантность, гуманизм и др.), индивидуальные психологические характеристики выпускников школы.</w:t>
      </w:r>
    </w:p>
    <w:p w:rsidR="00315F3C" w:rsidRDefault="008E5019">
      <w:pPr>
        <w:pStyle w:val="20"/>
        <w:framePr w:w="10968" w:h="15075" w:hRule="exact" w:wrap="around" w:vAnchor="page" w:hAnchor="page" w:x="472" w:y="885"/>
        <w:shd w:val="clear" w:color="auto" w:fill="auto"/>
        <w:spacing w:after="18" w:line="210" w:lineRule="exact"/>
        <w:ind w:left="1820"/>
      </w:pPr>
      <w:r>
        <w:t>Родителям о Федеральном государственном стандарте нового поколения</w:t>
      </w:r>
    </w:p>
    <w:p w:rsidR="00315F3C" w:rsidRDefault="008E5019">
      <w:pPr>
        <w:pStyle w:val="20"/>
        <w:framePr w:w="10968" w:h="15075" w:hRule="exact" w:wrap="around" w:vAnchor="page" w:hAnchor="page" w:x="472" w:y="885"/>
        <w:shd w:val="clear" w:color="auto" w:fill="auto"/>
        <w:spacing w:line="210" w:lineRule="exact"/>
        <w:ind w:left="4220"/>
      </w:pPr>
      <w:r>
        <w:t>Основное общее образование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340" w:right="20" w:firstLine="300"/>
        <w:jc w:val="both"/>
      </w:pPr>
      <w:r>
        <w:t xml:space="preserve">Главная цель введения </w:t>
      </w:r>
      <w:r>
        <w:rPr>
          <w:rStyle w:val="a5"/>
        </w:rPr>
        <w:t xml:space="preserve">ФГОС ООО </w:t>
      </w:r>
      <w:r>
        <w:t xml:space="preserve">заключается в </w:t>
      </w:r>
      <w:r>
        <w:t>создании условий, позволяющих решить стратегическую задачу Российского образования -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spacing w:after="229"/>
        <w:ind w:left="340" w:right="20" w:firstLine="300"/>
        <w:jc w:val="both"/>
      </w:pPr>
      <w:r>
        <w:t>Что представляет собой</w:t>
      </w:r>
      <w:r>
        <w:t xml:space="preserve"> Федеральный государственный стандарт основного общего образования? Федеральные государственные стандарты устанавливаются в Российской Федерации в соответствии с требованием «Закона об образовании». Федеральный государственный стандарт основного общего обр</w:t>
      </w:r>
      <w:r>
        <w:t xml:space="preserve">азования представляет собой </w:t>
      </w:r>
      <w:r>
        <w:rPr>
          <w:rStyle w:val="0pt"/>
        </w:rPr>
        <w:t>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315F3C" w:rsidRDefault="008E5019">
      <w:pPr>
        <w:pStyle w:val="20"/>
        <w:framePr w:w="10968" w:h="15075" w:hRule="exact" w:wrap="around" w:vAnchor="page" w:hAnchor="page" w:x="472" w:y="885"/>
        <w:shd w:val="clear" w:color="auto" w:fill="auto"/>
        <w:spacing w:line="288" w:lineRule="exact"/>
        <w:ind w:left="3100"/>
      </w:pPr>
      <w:r>
        <w:t>Чем отличается новый стандарт</w:t>
      </w:r>
      <w:r>
        <w:t xml:space="preserve"> от </w:t>
      </w:r>
      <w:proofErr w:type="gramStart"/>
      <w:r>
        <w:t>предыдущих</w:t>
      </w:r>
      <w:proofErr w:type="gramEnd"/>
      <w:r>
        <w:t>?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spacing w:line="288" w:lineRule="exact"/>
        <w:ind w:left="340" w:right="20" w:firstLine="300"/>
        <w:jc w:val="both"/>
      </w:pPr>
      <w:r>
        <w:t xml:space="preserve">Первое отличие </w:t>
      </w:r>
      <w:r>
        <w:rPr>
          <w:rStyle w:val="a5"/>
        </w:rPr>
        <w:t xml:space="preserve">ФГОС </w:t>
      </w:r>
      <w:r>
        <w:t>от его предшественников - опора на результаты выявления запросов личности, семьи, общества и государства к результатам общего образования.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340" w:right="20" w:firstLine="300"/>
        <w:jc w:val="both"/>
      </w:pPr>
      <w:r>
        <w:t xml:space="preserve">Вторым принципиальным отличием </w:t>
      </w:r>
      <w:r>
        <w:rPr>
          <w:rStyle w:val="a5"/>
        </w:rPr>
        <w:t xml:space="preserve">ФГОС </w:t>
      </w:r>
      <w:r>
        <w:t>является их ориентация на достижение не тольк</w:t>
      </w:r>
      <w:r>
        <w:t>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spacing w:line="278" w:lineRule="exact"/>
        <w:ind w:left="340" w:right="20" w:firstLine="300"/>
        <w:jc w:val="both"/>
      </w:pPr>
      <w:r>
        <w:t>Третье принципиальное отличие новых стандартов от предшествующих версий - это отличие в структуре.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spacing w:line="278" w:lineRule="exact"/>
        <w:ind w:left="340" w:right="20" w:firstLine="300"/>
        <w:jc w:val="both"/>
      </w:pPr>
      <w:r>
        <w:rPr>
          <w:rStyle w:val="a5"/>
        </w:rPr>
        <w:t xml:space="preserve">ФГОС </w:t>
      </w:r>
      <w:r>
        <w:t>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340" w:right="20" w:firstLine="300"/>
        <w:jc w:val="both"/>
      </w:pPr>
      <w:r>
        <w:t>Особенность нового стандарта в том, что он вводится как общественный договор. Если раньше главным ответчи</w:t>
      </w:r>
      <w:r>
        <w:t xml:space="preserve">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>
        <w:t>обучающимся</w:t>
      </w:r>
      <w:proofErr w:type="gramEnd"/>
      <w:r>
        <w:t xml:space="preserve"> качественное образование.</w:t>
      </w:r>
    </w:p>
    <w:p w:rsidR="00315F3C" w:rsidRDefault="008E5019">
      <w:pPr>
        <w:pStyle w:val="20"/>
        <w:framePr w:w="10968" w:h="15075" w:hRule="exact" w:wrap="around" w:vAnchor="page" w:hAnchor="page" w:x="472" w:y="885"/>
        <w:shd w:val="clear" w:color="auto" w:fill="auto"/>
        <w:ind w:left="340" w:firstLine="300"/>
        <w:jc w:val="both"/>
      </w:pPr>
      <w:r>
        <w:t xml:space="preserve">Родители </w:t>
      </w:r>
      <w:proofErr w:type="gramStart"/>
      <w:r>
        <w:t>обучающегося</w:t>
      </w:r>
      <w:proofErr w:type="gramEnd"/>
      <w:r>
        <w:t xml:space="preserve"> обязаны:</w:t>
      </w:r>
    </w:p>
    <w:p w:rsidR="00315F3C" w:rsidRDefault="008E5019">
      <w:pPr>
        <w:pStyle w:val="21"/>
        <w:framePr w:w="10968" w:h="15075" w:hRule="exact" w:wrap="around" w:vAnchor="page" w:hAnchor="page" w:x="472" w:y="885"/>
        <w:numPr>
          <w:ilvl w:val="0"/>
          <w:numId w:val="2"/>
        </w:numPr>
        <w:shd w:val="clear" w:color="auto" w:fill="auto"/>
      </w:pPr>
      <w:r>
        <w:t xml:space="preserve">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340" w:right="20"/>
        <w:jc w:val="both"/>
      </w:pPr>
      <w:r>
        <w:t>мероприятий, предусмотренных документами, регламентирующими образовательную и воспитательную деятель</w:t>
      </w:r>
      <w:r>
        <w:t>ность Школы;</w:t>
      </w:r>
    </w:p>
    <w:p w:rsidR="00315F3C" w:rsidRDefault="008E5019">
      <w:pPr>
        <w:pStyle w:val="21"/>
        <w:framePr w:w="10968" w:h="15075" w:hRule="exact" w:wrap="around" w:vAnchor="page" w:hAnchor="page" w:x="472" w:y="885"/>
        <w:numPr>
          <w:ilvl w:val="0"/>
          <w:numId w:val="2"/>
        </w:numPr>
        <w:shd w:val="clear" w:color="auto" w:fill="auto"/>
      </w:pPr>
      <w:r>
        <w:t xml:space="preserve"> обеспечить выполнение </w:t>
      </w:r>
      <w:proofErr w:type="gramStart"/>
      <w:r>
        <w:t>обучающимся</w:t>
      </w:r>
      <w:proofErr w:type="gramEnd"/>
      <w:r>
        <w:t xml:space="preserve"> домашних заданий.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340" w:right="20" w:firstLine="300"/>
        <w:jc w:val="both"/>
      </w:pPr>
      <w:r>
        <w:t xml:space="preserve">Родители обязаны выполнять и обеспечивать выполнение </w:t>
      </w:r>
      <w:proofErr w:type="gramStart"/>
      <w:r>
        <w:t>обучающимся</w:t>
      </w:r>
      <w:proofErr w:type="gramEnd"/>
      <w:r>
        <w:t xml:space="preserve"> устава и правил внутреннего распорядка Школы и иных актов Школы, регламентирующих её деятельность.</w:t>
      </w:r>
    </w:p>
    <w:p w:rsidR="00315F3C" w:rsidRDefault="008E5019">
      <w:pPr>
        <w:pStyle w:val="21"/>
        <w:framePr w:w="10968" w:h="15075" w:hRule="exact" w:wrap="around" w:vAnchor="page" w:hAnchor="page" w:x="472" w:y="885"/>
        <w:shd w:val="clear" w:color="auto" w:fill="auto"/>
        <w:ind w:left="340" w:right="20" w:firstLine="300"/>
        <w:jc w:val="both"/>
      </w:pPr>
      <w:r>
        <w:t xml:space="preserve">Родители обязаны посещать </w:t>
      </w:r>
      <w:r>
        <w:t>родительские собрания, а при невозможности личного участия обеспечивать их посещение доверенными лицами, по просьбе руководителя Школы или классного</w:t>
      </w:r>
    </w:p>
    <w:p w:rsidR="00315F3C" w:rsidRDefault="00315F3C">
      <w:pPr>
        <w:rPr>
          <w:sz w:val="2"/>
          <w:szCs w:val="2"/>
        </w:rPr>
        <w:sectPr w:rsidR="00315F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spacing w:line="278" w:lineRule="exact"/>
        <w:ind w:left="340" w:right="20"/>
        <w:jc w:val="both"/>
      </w:pPr>
      <w:r>
        <w:lastRenderedPageBreak/>
        <w:t xml:space="preserve">руководителя приходить для беседы при наличии претензий Школы к поведению </w:t>
      </w:r>
      <w:r>
        <w:t>обучающегося или его отношению к получению общего образования.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right="20" w:firstLine="300"/>
        <w:jc w:val="both"/>
      </w:pPr>
      <w: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spacing w:line="278" w:lineRule="exact"/>
        <w:ind w:left="340" w:right="20" w:firstLine="300"/>
        <w:jc w:val="both"/>
      </w:pPr>
      <w:r>
        <w:t>Муниципалитет берет на себя содержание школы, а также содей</w:t>
      </w:r>
      <w:r>
        <w:t>ствует родителям и учащимся в получении образования в необходимой форме.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right="20" w:firstLine="300"/>
        <w:jc w:val="both"/>
      </w:pPr>
      <w:r>
        <w:t>Введение СТАНДАРТА во многом изменит школьную жизнь ребенка. Речь идет о новых формах организации обучения, новых образовательных технология</w:t>
      </w:r>
      <w:r w:rsidR="00563200">
        <w:t>х, новой открытой информационно-</w:t>
      </w:r>
      <w:r>
        <w:t>образовател</w:t>
      </w:r>
      <w:r>
        <w:t>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</w:t>
      </w:r>
      <w:bookmarkStart w:id="0" w:name="_GoBack"/>
      <w:bookmarkEnd w:id="0"/>
      <w:r>
        <w:t>мостоятельной учебной деятельности школьника (на такие виды у</w:t>
      </w:r>
      <w:r>
        <w:t xml:space="preserve">чебной и </w:t>
      </w:r>
      <w:proofErr w:type="spellStart"/>
      <w:r>
        <w:rPr>
          <w:rStyle w:val="a9"/>
        </w:rPr>
        <w:t>внеучебной</w:t>
      </w:r>
      <w:proofErr w:type="spellEnd"/>
      <w:r>
        <w:rPr>
          <w:rStyle w:val="a9"/>
        </w:rPr>
        <w:t xml:space="preserve"> (внеурочной) деятельности</w:t>
      </w:r>
      <w:r>
        <w:rPr>
          <w:rStyle w:val="1"/>
        </w:rPr>
        <w:t>,</w:t>
      </w:r>
      <w:r>
        <w:t xml:space="preserve"> как учебное проектирование, моделирование, исследовательская деятельность, ролевые игры и др.).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right="20" w:firstLine="300"/>
        <w:jc w:val="both"/>
      </w:pPr>
      <w:r>
        <w:t xml:space="preserve">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t xml:space="preserve"> характер, ставящий главной целью развитие</w:t>
      </w:r>
      <w:r>
        <w:t xml:space="preserve">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</w:t>
      </w:r>
      <w:r>
        <w:t>видами деятельности.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spacing w:after="217"/>
        <w:ind w:left="340" w:right="20" w:firstLine="300"/>
        <w:jc w:val="both"/>
      </w:pPr>
      <w:r>
        <w:t xml:space="preserve">На ступени основного общего образования (5-9 </w:t>
      </w:r>
      <w:proofErr w:type="spellStart"/>
      <w:r>
        <w:t>кл</w:t>
      </w:r>
      <w:proofErr w:type="spellEnd"/>
      <w:r>
        <w:t xml:space="preserve">.) у </w:t>
      </w:r>
      <w:proofErr w:type="gramStart"/>
      <w:r>
        <w:t>обучающихся</w:t>
      </w:r>
      <w:proofErr w:type="gramEnd"/>
      <w: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</w:t>
      </w:r>
      <w:r>
        <w:t>ь свою деятельность, осуществлять ее контроль и оценку, взаимодействовать с педагогом и сверстниками в учебном процессе».</w:t>
      </w:r>
    </w:p>
    <w:p w:rsidR="00315F3C" w:rsidRDefault="008E5019">
      <w:pPr>
        <w:pStyle w:val="20"/>
        <w:framePr w:w="10973" w:h="15084" w:hRule="exact" w:wrap="around" w:vAnchor="page" w:hAnchor="page" w:x="470" w:y="879"/>
        <w:shd w:val="clear" w:color="auto" w:fill="auto"/>
        <w:spacing w:line="302" w:lineRule="exact"/>
        <w:ind w:right="320"/>
        <w:jc w:val="center"/>
      </w:pPr>
      <w:r>
        <w:t>Какие требования выдвигает новый стандарт?</w:t>
      </w:r>
    </w:p>
    <w:p w:rsidR="00315F3C" w:rsidRDefault="008E5019">
      <w:pPr>
        <w:pStyle w:val="20"/>
        <w:framePr w:w="10973" w:h="15084" w:hRule="exact" w:wrap="around" w:vAnchor="page" w:hAnchor="page" w:x="470" w:y="879"/>
        <w:shd w:val="clear" w:color="auto" w:fill="auto"/>
        <w:spacing w:line="302" w:lineRule="exact"/>
        <w:ind w:left="340" w:firstLine="300"/>
        <w:jc w:val="both"/>
      </w:pPr>
      <w:r>
        <w:t>Стандарт выдвигает три группы требований:</w:t>
      </w:r>
    </w:p>
    <w:p w:rsidR="00315F3C" w:rsidRDefault="008E5019">
      <w:pPr>
        <w:pStyle w:val="21"/>
        <w:framePr w:w="10973" w:h="15084" w:hRule="exact" w:wrap="around" w:vAnchor="page" w:hAnchor="page" w:x="470" w:y="879"/>
        <w:numPr>
          <w:ilvl w:val="0"/>
          <w:numId w:val="3"/>
        </w:numPr>
        <w:shd w:val="clear" w:color="auto" w:fill="auto"/>
        <w:spacing w:line="302" w:lineRule="exact"/>
        <w:ind w:left="340" w:firstLine="300"/>
        <w:jc w:val="both"/>
      </w:pPr>
      <w:r>
        <w:t xml:space="preserve"> Требования к структуре основной образовательной программы основного общего образования.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firstLine="300"/>
        <w:jc w:val="both"/>
      </w:pPr>
      <w:r>
        <w:t xml:space="preserve">Каждое образовательное учреждение, исходя из своей уникальности, разрабатывает </w:t>
      </w:r>
      <w:proofErr w:type="gramStart"/>
      <w:r>
        <w:t>собственную</w:t>
      </w:r>
      <w:proofErr w:type="gramEnd"/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right="20"/>
        <w:jc w:val="both"/>
      </w:pPr>
      <w:r>
        <w:t>образовательную программу, Учебный план, учитывая, в том числе запросы и пож</w:t>
      </w:r>
      <w:r>
        <w:t>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315F3C" w:rsidRDefault="008E5019">
      <w:pPr>
        <w:pStyle w:val="21"/>
        <w:framePr w:w="10973" w:h="15084" w:hRule="exact" w:wrap="around" w:vAnchor="page" w:hAnchor="page" w:x="470" w:y="879"/>
        <w:numPr>
          <w:ilvl w:val="0"/>
          <w:numId w:val="3"/>
        </w:numPr>
        <w:shd w:val="clear" w:color="auto" w:fill="auto"/>
        <w:ind w:left="340" w:right="20" w:firstLine="300"/>
        <w:jc w:val="both"/>
      </w:pPr>
      <w:r>
        <w:t xml:space="preserve"> Требования к результатам о</w:t>
      </w:r>
      <w:r>
        <w:t>своения основной образовательной программы основного общего образования.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firstLine="300"/>
        <w:jc w:val="both"/>
      </w:pPr>
      <w:r>
        <w:t>Итогом обучения должна будет стать совокупность результатов:</w:t>
      </w:r>
    </w:p>
    <w:p w:rsidR="00315F3C" w:rsidRDefault="008E5019">
      <w:pPr>
        <w:pStyle w:val="21"/>
        <w:framePr w:w="10973" w:h="15084" w:hRule="exact" w:wrap="around" w:vAnchor="page" w:hAnchor="page" w:x="470" w:y="879"/>
        <w:numPr>
          <w:ilvl w:val="0"/>
          <w:numId w:val="2"/>
        </w:numPr>
        <w:shd w:val="clear" w:color="auto" w:fill="auto"/>
      </w:pPr>
      <w:r>
        <w:t xml:space="preserve"> </w:t>
      </w:r>
      <w:proofErr w:type="gramStart"/>
      <w:r>
        <w:t>личностных</w:t>
      </w:r>
      <w:proofErr w:type="gramEnd"/>
      <w:r>
        <w:t xml:space="preserve"> (способность к саморазвитию, желание учиться и др.);</w:t>
      </w:r>
    </w:p>
    <w:p w:rsidR="00315F3C" w:rsidRDefault="008E5019">
      <w:pPr>
        <w:pStyle w:val="21"/>
        <w:framePr w:w="10973" w:h="15084" w:hRule="exact" w:wrap="around" w:vAnchor="page" w:hAnchor="page" w:x="470" w:y="879"/>
        <w:numPr>
          <w:ilvl w:val="0"/>
          <w:numId w:val="2"/>
        </w:numPr>
        <w:shd w:val="clear" w:color="auto" w:fill="auto"/>
      </w:pPr>
      <w:r>
        <w:t xml:space="preserve"> </w:t>
      </w:r>
      <w:proofErr w:type="spellStart"/>
      <w:r>
        <w:t>метапредметных</w:t>
      </w:r>
      <w:proofErr w:type="spellEnd"/>
      <w:r>
        <w:t xml:space="preserve"> (универсальные учебные действия);</w:t>
      </w:r>
    </w:p>
    <w:p w:rsidR="00315F3C" w:rsidRDefault="008E5019">
      <w:pPr>
        <w:pStyle w:val="21"/>
        <w:framePr w:w="10973" w:h="15084" w:hRule="exact" w:wrap="around" w:vAnchor="page" w:hAnchor="page" w:x="470" w:y="879"/>
        <w:numPr>
          <w:ilvl w:val="0"/>
          <w:numId w:val="2"/>
        </w:numPr>
        <w:shd w:val="clear" w:color="auto" w:fill="auto"/>
      </w:pPr>
      <w:r>
        <w:t xml:space="preserve"> предметных (система основных знаний).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right="20" w:firstLine="300"/>
        <w:jc w:val="both"/>
      </w:pPr>
      <w: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</w:t>
      </w:r>
      <w:r>
        <w:t>накопительной оценки» за выполнение тестов, проектов, различных творческих работ. Это могут быть рисунки, сочинения, наблюдения, аудио-, видео работы, газеты, презентации, создание личного портфолио с коллекцией достижений ученика.</w:t>
      </w:r>
    </w:p>
    <w:p w:rsidR="00315F3C" w:rsidRDefault="008E5019">
      <w:pPr>
        <w:pStyle w:val="21"/>
        <w:framePr w:w="10973" w:h="15084" w:hRule="exact" w:wrap="around" w:vAnchor="page" w:hAnchor="page" w:x="470" w:y="879"/>
        <w:numPr>
          <w:ilvl w:val="0"/>
          <w:numId w:val="3"/>
        </w:numPr>
        <w:shd w:val="clear" w:color="auto" w:fill="auto"/>
        <w:ind w:left="340" w:right="20" w:firstLine="300"/>
        <w:jc w:val="both"/>
      </w:pPr>
      <w:r>
        <w:t xml:space="preserve"> Требования к условиям: </w:t>
      </w:r>
      <w:r>
        <w:t>реализации основной образовательной программы основного общего образования.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right="20" w:firstLine="300"/>
        <w:jc w:val="both"/>
      </w:pPr>
      <w: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</w:t>
      </w:r>
      <w:r>
        <w:t>формационному пространству, материально-техническому обеспечению, учебному оборудованию, кадровым и финансовым условиям.</w:t>
      </w:r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spacing w:line="278" w:lineRule="exact"/>
        <w:ind w:left="340" w:right="20" w:firstLine="300"/>
        <w:jc w:val="both"/>
      </w:pPr>
      <w:r>
        <w:t>С информацией о новых образовательных стандартах, образовательными программами по учебным предметам можно ознакомиться на сайте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www.standart.edu.ru</w:t>
        </w:r>
      </w:hyperlink>
    </w:p>
    <w:p w:rsidR="00315F3C" w:rsidRDefault="008E5019">
      <w:pPr>
        <w:pStyle w:val="21"/>
        <w:framePr w:w="10973" w:h="15084" w:hRule="exact" w:wrap="around" w:vAnchor="page" w:hAnchor="page" w:x="470" w:y="879"/>
        <w:shd w:val="clear" w:color="auto" w:fill="auto"/>
        <w:ind w:left="340" w:right="20" w:firstLine="300"/>
        <w:jc w:val="both"/>
      </w:pPr>
      <w:r>
        <w:rPr>
          <w:rStyle w:val="a5"/>
        </w:rPr>
        <w:t xml:space="preserve">С 2012-13 учебного года </w:t>
      </w:r>
      <w:r>
        <w:t xml:space="preserve">МБОУ СОШ №43 является пилотной площадкой опережающего введения </w:t>
      </w:r>
      <w:r>
        <w:rPr>
          <w:rStyle w:val="a5"/>
        </w:rPr>
        <w:t>ФГОС ООО</w:t>
      </w:r>
      <w:r>
        <w:t xml:space="preserve">. С сентября 2012 года </w:t>
      </w:r>
      <w:proofErr w:type="gramStart"/>
      <w:r>
        <w:t>обучающиеся</w:t>
      </w:r>
      <w:proofErr w:type="gramEnd"/>
      <w:r>
        <w:t xml:space="preserve"> 5-х классов перешли на обучение по новым федеральным государственным об</w:t>
      </w:r>
      <w:r>
        <w:t>разовательным стандартам.</w:t>
      </w:r>
    </w:p>
    <w:p w:rsidR="00315F3C" w:rsidRDefault="00315F3C">
      <w:pPr>
        <w:rPr>
          <w:sz w:val="2"/>
          <w:szCs w:val="2"/>
        </w:rPr>
      </w:pPr>
    </w:p>
    <w:sectPr w:rsidR="00315F3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19" w:rsidRDefault="008E5019">
      <w:r>
        <w:separator/>
      </w:r>
    </w:p>
  </w:endnote>
  <w:endnote w:type="continuationSeparator" w:id="0">
    <w:p w:rsidR="008E5019" w:rsidRDefault="008E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19" w:rsidRDefault="008E5019"/>
  </w:footnote>
  <w:footnote w:type="continuationSeparator" w:id="0">
    <w:p w:rsidR="008E5019" w:rsidRDefault="008E50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702"/>
    <w:multiLevelType w:val="multilevel"/>
    <w:tmpl w:val="A6CC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EC407D"/>
    <w:multiLevelType w:val="multilevel"/>
    <w:tmpl w:val="7AA0B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C421A"/>
    <w:multiLevelType w:val="multilevel"/>
    <w:tmpl w:val="68088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5F3C"/>
    <w:rsid w:val="00315F3C"/>
    <w:rsid w:val="00563200"/>
    <w:rsid w:val="008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4">
    <w:name w:val="Подпись к картинке (2)"/>
    <w:basedOn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a8">
    <w:name w:val="Подпись к картинке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картинке (2)"/>
    <w:basedOn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00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b/>
      <w:bCs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Arial Unicode MS" w:eastAsia="Arial Unicode MS" w:hAnsi="Arial Unicode MS" w:cs="Arial Unicode MS"/>
      <w:b/>
      <w:bCs/>
      <w:spacing w:val="-3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02" w:lineRule="exact"/>
      <w:jc w:val="center"/>
    </w:pPr>
    <w:rPr>
      <w:rFonts w:ascii="Arial Unicode MS" w:eastAsia="Arial Unicode MS" w:hAnsi="Arial Unicode MS" w:cs="Arial Unicode MS"/>
      <w:spacing w:val="-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4">
    <w:name w:val="Подпись к картинке (2)"/>
    <w:basedOn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a8">
    <w:name w:val="Подпись к картинке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картинке (2)"/>
    <w:basedOn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00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b/>
      <w:bCs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Arial Unicode MS" w:eastAsia="Arial Unicode MS" w:hAnsi="Arial Unicode MS" w:cs="Arial Unicode MS"/>
      <w:b/>
      <w:bCs/>
      <w:spacing w:val="-3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02" w:lineRule="exact"/>
      <w:jc w:val="center"/>
    </w:pPr>
    <w:rPr>
      <w:rFonts w:ascii="Arial Unicode MS" w:eastAsia="Arial Unicode MS" w:hAnsi="Arial Unicode MS" w:cs="Arial Unicode MS"/>
      <w:spacing w:val="-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ndart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AppData/Local/Temp/FineReader11.00/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" TargetMode="Externa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2019-04-05T06:24:00Z</dcterms:created>
  <dcterms:modified xsi:type="dcterms:W3CDTF">2019-04-05T06:25:00Z</dcterms:modified>
</cp:coreProperties>
</file>